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9" w:rsidRPr="00FB4809" w:rsidRDefault="00DA56DC" w:rsidP="00FB4809">
      <w:pPr>
        <w:jc w:val="center"/>
        <w:rPr>
          <w:rFonts w:ascii="Perpetua" w:hAnsi="Perpetua"/>
          <w:b/>
          <w:bCs/>
          <w:sz w:val="24"/>
        </w:rPr>
      </w:pPr>
      <w:r>
        <w:rPr>
          <w:rFonts w:ascii="Perpetua" w:hAnsi="Perpetua"/>
          <w:b/>
          <w:bCs/>
          <w:sz w:val="24"/>
        </w:rPr>
        <w:t xml:space="preserve">CHAPTER 3 </w:t>
      </w:r>
      <w:r w:rsidRPr="00FB4809">
        <w:rPr>
          <w:rFonts w:ascii="Perpetua" w:hAnsi="Perpetua"/>
          <w:b/>
          <w:bCs/>
          <w:sz w:val="24"/>
        </w:rPr>
        <w:t>FLEXIBLE BUDGETS,</w:t>
      </w:r>
      <w:r>
        <w:rPr>
          <w:rFonts w:ascii="Perpetua" w:hAnsi="Perpetua"/>
          <w:b/>
          <w:bCs/>
          <w:sz w:val="24"/>
        </w:rPr>
        <w:t xml:space="preserve"> </w:t>
      </w:r>
      <w:r w:rsidRPr="00FB4809">
        <w:rPr>
          <w:rFonts w:ascii="Perpetua" w:hAnsi="Perpetua"/>
          <w:b/>
          <w:bCs/>
          <w:sz w:val="24"/>
        </w:rPr>
        <w:t>VARIANCES,</w:t>
      </w:r>
      <w:r>
        <w:rPr>
          <w:rFonts w:ascii="Perpetua" w:hAnsi="Perpetua"/>
          <w:b/>
          <w:bCs/>
          <w:sz w:val="24"/>
        </w:rPr>
        <w:t xml:space="preserve"> </w:t>
      </w:r>
      <w:r w:rsidRPr="00FB4809">
        <w:rPr>
          <w:rFonts w:ascii="Perpetua" w:hAnsi="Perpetua"/>
          <w:b/>
          <w:bCs/>
          <w:sz w:val="24"/>
        </w:rPr>
        <w:t>AND</w:t>
      </w:r>
      <w:r>
        <w:rPr>
          <w:rFonts w:ascii="Perpetua" w:hAnsi="Perpetua"/>
          <w:b/>
          <w:bCs/>
          <w:sz w:val="24"/>
        </w:rPr>
        <w:t xml:space="preserve"> </w:t>
      </w:r>
      <w:r w:rsidRPr="00FB4809">
        <w:rPr>
          <w:rFonts w:ascii="Perpetua" w:hAnsi="Perpetua"/>
          <w:b/>
          <w:bCs/>
          <w:sz w:val="24"/>
        </w:rPr>
        <w:t>MANAGEMENT CONTROL</w:t>
      </w:r>
    </w:p>
    <w:p w:rsidR="00B5473A" w:rsidRPr="00DA56DC" w:rsidRDefault="005B038F" w:rsidP="00DA56DC">
      <w:pPr>
        <w:jc w:val="both"/>
        <w:rPr>
          <w:rFonts w:ascii="Perpetua" w:hAnsi="Perpetua"/>
          <w:b/>
          <w:sz w:val="24"/>
        </w:rPr>
      </w:pPr>
      <w:r w:rsidRPr="00DA56DC">
        <w:rPr>
          <w:rFonts w:ascii="Perpetua" w:hAnsi="Perpetua"/>
          <w:b/>
          <w:sz w:val="24"/>
        </w:rPr>
        <w:t>Basic Concepts</w:t>
      </w:r>
    </w:p>
    <w:p w:rsidR="00B5473A" w:rsidRPr="00FB4809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Variance – difference between an actual and an expected (budgeted) amount</w:t>
      </w:r>
    </w:p>
    <w:p w:rsidR="00B5473A" w:rsidRPr="00FB4809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Management by Exception – the practice of focusing attention on areas not operating as expected (budgeted)</w:t>
      </w:r>
    </w:p>
    <w:p w:rsidR="00B5473A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Static (Master) Budget – is based on the output planned at the start of the budget period</w:t>
      </w:r>
    </w:p>
    <w:p w:rsidR="0083477B" w:rsidRPr="0083477B" w:rsidRDefault="005B038F" w:rsidP="0083477B">
      <w:pPr>
        <w:spacing w:after="0"/>
        <w:jc w:val="both"/>
        <w:rPr>
          <w:rFonts w:ascii="Perpetua" w:hAnsi="Perpetua"/>
          <w:b/>
          <w:sz w:val="24"/>
        </w:rPr>
      </w:pPr>
      <w:r w:rsidRPr="00FB4809">
        <w:rPr>
          <w:rFonts w:ascii="Perpetua" w:hAnsi="Perpetua"/>
          <w:sz w:val="24"/>
        </w:rPr>
        <w:t>Static-Budget Variance (Level 0) – the difference between the actual result and the corresponding static budget amount</w:t>
      </w:r>
      <w:r w:rsidR="0083477B" w:rsidRPr="0083477B">
        <w:rPr>
          <w:rFonts w:ascii="Perpetua" w:hAnsi="Perpetua"/>
          <w:sz w:val="24"/>
        </w:rPr>
        <w:t xml:space="preserve"> </w:t>
      </w:r>
      <w:r w:rsidR="0083477B" w:rsidRPr="0083477B">
        <w:rPr>
          <w:rFonts w:ascii="Perpetua" w:hAnsi="Perpetua"/>
          <w:b/>
          <w:sz w:val="24"/>
        </w:rPr>
        <w:t>Favorable and Unfavorable Variances</w:t>
      </w:r>
    </w:p>
    <w:p w:rsidR="0083477B" w:rsidRPr="00F710BF" w:rsidRDefault="0083477B" w:rsidP="0083477B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710BF">
        <w:rPr>
          <w:rFonts w:ascii="Perpetua" w:hAnsi="Perpetua"/>
          <w:bCs/>
          <w:sz w:val="24"/>
        </w:rPr>
        <w:t>Favorable variances arise when actual results exceed budgeted.</w:t>
      </w:r>
    </w:p>
    <w:p w:rsidR="0083477B" w:rsidRPr="00F710BF" w:rsidRDefault="0083477B" w:rsidP="0083477B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710BF">
        <w:rPr>
          <w:rFonts w:ascii="Perpetua" w:hAnsi="Perpetua"/>
          <w:bCs/>
          <w:sz w:val="24"/>
        </w:rPr>
        <w:t>Unfavorable variances arise when actual results fall below budgeted.</w:t>
      </w:r>
    </w:p>
    <w:p w:rsidR="0083477B" w:rsidRPr="00F710BF" w:rsidRDefault="0083477B" w:rsidP="0083477B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710BF">
        <w:rPr>
          <w:rFonts w:ascii="Perpetua" w:hAnsi="Perpetua"/>
          <w:bCs/>
          <w:sz w:val="24"/>
        </w:rPr>
        <w:t>Favorable (F) versus Unfavorable (U) Variances</w:t>
      </w:r>
    </w:p>
    <w:p w:rsidR="002414DD" w:rsidRDefault="0083477B" w:rsidP="0083477B">
      <w:pPr>
        <w:spacing w:after="0"/>
        <w:jc w:val="both"/>
        <w:rPr>
          <w:rFonts w:ascii="Perpetua" w:hAnsi="Perpetua"/>
          <w:b/>
          <w:bCs/>
          <w:sz w:val="24"/>
        </w:rPr>
      </w:pPr>
      <w:r w:rsidRPr="0083477B">
        <w:rPr>
          <w:rFonts w:ascii="Perpetua" w:hAnsi="Perpetua"/>
          <w:b/>
          <w:bCs/>
          <w:sz w:val="24"/>
        </w:rPr>
        <w:t xml:space="preserve">     </w:t>
      </w:r>
      <w:r>
        <w:rPr>
          <w:rFonts w:ascii="Perpetua" w:hAnsi="Perpetua"/>
          <w:b/>
          <w:bCs/>
          <w:sz w:val="24"/>
        </w:rPr>
        <w:t xml:space="preserve">                       </w:t>
      </w:r>
    </w:p>
    <w:p w:rsidR="0083477B" w:rsidRPr="0083477B" w:rsidRDefault="0083477B" w:rsidP="0083477B">
      <w:pPr>
        <w:spacing w:after="0"/>
        <w:jc w:val="both"/>
        <w:rPr>
          <w:rFonts w:ascii="Perpetua" w:hAnsi="Perpetua"/>
          <w:sz w:val="24"/>
        </w:rPr>
      </w:pPr>
      <w:r>
        <w:rPr>
          <w:rFonts w:ascii="Perpetua" w:hAnsi="Perpetua"/>
          <w:b/>
          <w:bCs/>
          <w:sz w:val="24"/>
        </w:rPr>
        <w:t xml:space="preserve">                                                                       </w:t>
      </w:r>
      <w:r w:rsidRPr="0083477B">
        <w:rPr>
          <w:rFonts w:ascii="Perpetua" w:hAnsi="Perpetua"/>
          <w:b/>
          <w:bCs/>
          <w:sz w:val="24"/>
        </w:rPr>
        <w:t xml:space="preserve"> Profits  Revenue   Costs</w:t>
      </w:r>
    </w:p>
    <w:p w:rsidR="0083477B" w:rsidRPr="0083477B" w:rsidRDefault="0083477B" w:rsidP="0083477B">
      <w:pPr>
        <w:spacing w:after="0"/>
        <w:ind w:firstLine="1170"/>
        <w:jc w:val="both"/>
        <w:rPr>
          <w:rFonts w:ascii="Perpetua" w:hAnsi="Perpetua"/>
          <w:sz w:val="24"/>
        </w:rPr>
      </w:pPr>
      <w:r w:rsidRPr="0083477B">
        <w:rPr>
          <w:rFonts w:ascii="Perpetua" w:hAnsi="Perpetua"/>
          <w:b/>
          <w:bCs/>
          <w:sz w:val="24"/>
        </w:rPr>
        <w:t xml:space="preserve">Actual &gt; Expected </w:t>
      </w:r>
      <w:r w:rsidRPr="0083477B">
        <w:rPr>
          <w:rFonts w:ascii="Perpetua" w:hAnsi="Perpetua"/>
          <w:b/>
          <w:bCs/>
          <w:sz w:val="24"/>
        </w:rPr>
        <w:tab/>
      </w:r>
      <w:r>
        <w:rPr>
          <w:rFonts w:ascii="Perpetua" w:hAnsi="Perpetua"/>
          <w:b/>
          <w:bCs/>
          <w:sz w:val="24"/>
        </w:rPr>
        <w:t xml:space="preserve">                </w:t>
      </w:r>
      <w:r w:rsidR="002414DD">
        <w:rPr>
          <w:rFonts w:ascii="Perpetua" w:hAnsi="Perpetua"/>
          <w:b/>
          <w:bCs/>
          <w:sz w:val="24"/>
        </w:rPr>
        <w:t xml:space="preserve">                             </w:t>
      </w:r>
      <w:r>
        <w:rPr>
          <w:rFonts w:ascii="Perpetua" w:hAnsi="Perpetua"/>
          <w:b/>
          <w:bCs/>
          <w:sz w:val="24"/>
        </w:rPr>
        <w:t xml:space="preserve"> </w:t>
      </w:r>
      <w:r w:rsidRPr="0083477B">
        <w:rPr>
          <w:rFonts w:ascii="Perpetua" w:hAnsi="Perpetua"/>
          <w:b/>
          <w:bCs/>
          <w:sz w:val="24"/>
        </w:rPr>
        <w:t>F</w:t>
      </w:r>
      <w:r w:rsidRPr="0083477B">
        <w:rPr>
          <w:rFonts w:ascii="Perpetua" w:hAnsi="Perpetua"/>
          <w:b/>
          <w:bCs/>
          <w:sz w:val="24"/>
        </w:rPr>
        <w:tab/>
        <w:t xml:space="preserve">       </w:t>
      </w:r>
      <w:r>
        <w:rPr>
          <w:rFonts w:ascii="Perpetua" w:hAnsi="Perpetua"/>
          <w:b/>
          <w:bCs/>
          <w:sz w:val="24"/>
        </w:rPr>
        <w:t xml:space="preserve">     </w:t>
      </w:r>
      <w:r w:rsidRPr="0083477B">
        <w:rPr>
          <w:rFonts w:ascii="Perpetua" w:hAnsi="Perpetua"/>
          <w:b/>
          <w:bCs/>
          <w:sz w:val="24"/>
        </w:rPr>
        <w:t>F</w:t>
      </w:r>
      <w:r w:rsidRPr="0083477B">
        <w:rPr>
          <w:rFonts w:ascii="Perpetua" w:hAnsi="Perpetua"/>
          <w:b/>
          <w:bCs/>
          <w:sz w:val="24"/>
        </w:rPr>
        <w:tab/>
        <w:t xml:space="preserve">     U</w:t>
      </w:r>
    </w:p>
    <w:p w:rsidR="0083477B" w:rsidRDefault="0083477B" w:rsidP="0083477B">
      <w:pPr>
        <w:spacing w:after="0"/>
        <w:ind w:firstLine="1170"/>
        <w:jc w:val="both"/>
        <w:rPr>
          <w:rFonts w:ascii="Perpetua" w:hAnsi="Perpetua"/>
          <w:b/>
          <w:bCs/>
          <w:sz w:val="24"/>
        </w:rPr>
      </w:pPr>
      <w:r w:rsidRPr="0083477B">
        <w:rPr>
          <w:rFonts w:ascii="Perpetua" w:hAnsi="Perpetua"/>
          <w:b/>
          <w:bCs/>
          <w:sz w:val="24"/>
        </w:rPr>
        <w:t>Actual &lt; Expected</w:t>
      </w:r>
      <w:r w:rsidRPr="0083477B">
        <w:rPr>
          <w:rFonts w:ascii="Perpetua" w:hAnsi="Perpetua"/>
          <w:b/>
          <w:bCs/>
          <w:sz w:val="24"/>
        </w:rPr>
        <w:tab/>
      </w:r>
      <w:r>
        <w:rPr>
          <w:rFonts w:ascii="Perpetua" w:hAnsi="Perpetua"/>
          <w:b/>
          <w:bCs/>
          <w:sz w:val="24"/>
        </w:rPr>
        <w:t xml:space="preserve">                                              </w:t>
      </w:r>
      <w:r w:rsidRPr="0083477B">
        <w:rPr>
          <w:rFonts w:ascii="Perpetua" w:hAnsi="Perpetua"/>
          <w:b/>
          <w:bCs/>
          <w:sz w:val="24"/>
        </w:rPr>
        <w:t>U</w:t>
      </w:r>
      <w:r w:rsidRPr="0083477B">
        <w:rPr>
          <w:rFonts w:ascii="Perpetua" w:hAnsi="Perpetua"/>
          <w:b/>
          <w:bCs/>
          <w:sz w:val="24"/>
        </w:rPr>
        <w:tab/>
        <w:t xml:space="preserve">       </w:t>
      </w:r>
      <w:r>
        <w:rPr>
          <w:rFonts w:ascii="Perpetua" w:hAnsi="Perpetua"/>
          <w:b/>
          <w:bCs/>
          <w:sz w:val="24"/>
        </w:rPr>
        <w:t xml:space="preserve">    </w:t>
      </w:r>
      <w:r w:rsidRPr="0083477B">
        <w:rPr>
          <w:rFonts w:ascii="Perpetua" w:hAnsi="Perpetua"/>
          <w:b/>
          <w:bCs/>
          <w:sz w:val="24"/>
        </w:rPr>
        <w:t>U</w:t>
      </w:r>
      <w:r w:rsidRPr="0083477B">
        <w:rPr>
          <w:rFonts w:ascii="Perpetua" w:hAnsi="Perpetua"/>
          <w:b/>
          <w:bCs/>
          <w:sz w:val="24"/>
        </w:rPr>
        <w:tab/>
        <w:t xml:space="preserve">     F</w:t>
      </w:r>
    </w:p>
    <w:p w:rsidR="00CB629C" w:rsidRDefault="00CB629C" w:rsidP="0083477B">
      <w:pPr>
        <w:spacing w:after="0"/>
        <w:ind w:firstLine="1170"/>
        <w:jc w:val="both"/>
        <w:rPr>
          <w:rFonts w:ascii="Perpetua" w:hAnsi="Perpetua"/>
          <w:b/>
          <w:bCs/>
          <w:sz w:val="24"/>
        </w:rPr>
      </w:pPr>
    </w:p>
    <w:p w:rsidR="00F710BF" w:rsidRPr="00FB4809" w:rsidRDefault="00F710BF" w:rsidP="00F710BF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Favorable Variance (F) – has the effect of increasing operating income relative to the budget amount</w:t>
      </w:r>
    </w:p>
    <w:p w:rsidR="00F710BF" w:rsidRDefault="00F710BF" w:rsidP="00F710BF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Unfavorable Variance (U) – has the effect of decreasing operating income relative to the budget amount</w:t>
      </w:r>
    </w:p>
    <w:p w:rsidR="00F710BF" w:rsidRDefault="00F710BF" w:rsidP="0083477B">
      <w:pPr>
        <w:spacing w:after="0"/>
        <w:ind w:firstLine="1170"/>
        <w:jc w:val="both"/>
        <w:rPr>
          <w:rFonts w:ascii="Perpetua" w:hAnsi="Perpetua"/>
          <w:b/>
          <w:bCs/>
          <w:sz w:val="24"/>
        </w:rPr>
      </w:pPr>
    </w:p>
    <w:p w:rsidR="00CB629C" w:rsidRPr="00CB629C" w:rsidRDefault="00CB629C" w:rsidP="00CB629C">
      <w:pPr>
        <w:spacing w:after="0"/>
        <w:rPr>
          <w:rFonts w:ascii="Perpetua" w:hAnsi="Perpetua"/>
          <w:b/>
          <w:sz w:val="24"/>
        </w:rPr>
      </w:pPr>
      <w:r w:rsidRPr="00CB629C">
        <w:rPr>
          <w:rFonts w:ascii="Perpetua" w:hAnsi="Perpetua"/>
          <w:b/>
          <w:sz w:val="24"/>
        </w:rPr>
        <w:t>Types of Favorable and Unfavorable Variances</w:t>
      </w:r>
    </w:p>
    <w:p w:rsidR="00CB629C" w:rsidRPr="00CB629C" w:rsidRDefault="00CB629C" w:rsidP="00CB629C">
      <w:pPr>
        <w:pStyle w:val="ListParagraph"/>
        <w:numPr>
          <w:ilvl w:val="0"/>
          <w:numId w:val="14"/>
        </w:numPr>
        <w:spacing w:after="0"/>
        <w:jc w:val="both"/>
        <w:rPr>
          <w:rFonts w:ascii="Perpetua" w:hAnsi="Perpetua"/>
          <w:bCs/>
          <w:sz w:val="24"/>
        </w:rPr>
      </w:pPr>
      <w:r w:rsidRPr="00CB629C">
        <w:rPr>
          <w:rFonts w:ascii="Perpetua" w:hAnsi="Perpetua"/>
          <w:bCs/>
          <w:sz w:val="24"/>
        </w:rPr>
        <w:t>Favorable profit variances arise when actual profits exceed budgeted profits.  Unfavorable profit variance occurs when actual profit falls below budgeted profit.</w:t>
      </w:r>
    </w:p>
    <w:p w:rsidR="00CB629C" w:rsidRPr="00CB629C" w:rsidRDefault="00CB629C" w:rsidP="00CB629C">
      <w:pPr>
        <w:pStyle w:val="ListParagraph"/>
        <w:numPr>
          <w:ilvl w:val="0"/>
          <w:numId w:val="14"/>
        </w:num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bCs/>
          <w:sz w:val="24"/>
        </w:rPr>
        <w:t>Actual revenues that exceed budgeted revenues result in favorable revenue variances, and actual revenues that fall short of budgeted revenues result in unfavorable revenue variances.</w:t>
      </w:r>
    </w:p>
    <w:p w:rsidR="00CB629C" w:rsidRPr="00CB629C" w:rsidRDefault="00CB629C" w:rsidP="00CB629C">
      <w:pPr>
        <w:pStyle w:val="ListParagraph"/>
        <w:numPr>
          <w:ilvl w:val="0"/>
          <w:numId w:val="14"/>
        </w:num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bCs/>
          <w:sz w:val="24"/>
        </w:rPr>
        <w:t>When actual costs exceed budgeted costs, we have unfavorable cost variances; when actual costs are less than budgeted costs, we have favorable cost variances.</w:t>
      </w:r>
    </w:p>
    <w:p w:rsidR="00CB629C" w:rsidRPr="00CB629C" w:rsidRDefault="00CB629C" w:rsidP="00CB629C">
      <w:pPr>
        <w:pStyle w:val="ListParagraph"/>
        <w:numPr>
          <w:ilvl w:val="0"/>
          <w:numId w:val="14"/>
        </w:num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bCs/>
          <w:sz w:val="24"/>
        </w:rPr>
        <w:t>The favorable and unfavorable labels indicate only the directional relatio</w:t>
      </w:r>
      <w:r>
        <w:rPr>
          <w:rFonts w:ascii="Perpetua" w:hAnsi="Perpetua"/>
          <w:bCs/>
          <w:sz w:val="24"/>
        </w:rPr>
        <w:t xml:space="preserve">nships summarized in the charts – </w:t>
      </w:r>
      <w:r w:rsidRPr="00CB629C">
        <w:rPr>
          <w:rFonts w:ascii="Perpetua" w:hAnsi="Perpetua"/>
          <w:bCs/>
          <w:sz w:val="24"/>
        </w:rPr>
        <w:t>they do not indicate that the explanation for the variance is necessarily good or bad.</w:t>
      </w:r>
    </w:p>
    <w:p w:rsidR="00CB629C" w:rsidRPr="00CB629C" w:rsidRDefault="00CB629C" w:rsidP="00CB629C">
      <w:pPr>
        <w:pStyle w:val="ListParagraph"/>
        <w:numPr>
          <w:ilvl w:val="0"/>
          <w:numId w:val="14"/>
        </w:num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bCs/>
          <w:sz w:val="24"/>
        </w:rPr>
        <w:t>To determine whether a variance is favorable or unfavorable, use logic rather than memorizing a formula.</w:t>
      </w:r>
    </w:p>
    <w:p w:rsidR="00CB629C" w:rsidRPr="00CB629C" w:rsidRDefault="00CB629C" w:rsidP="00CB629C">
      <w:pPr>
        <w:pStyle w:val="ListParagraph"/>
        <w:numPr>
          <w:ilvl w:val="0"/>
          <w:numId w:val="14"/>
        </w:num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bCs/>
          <w:sz w:val="24"/>
        </w:rPr>
        <w:t>A price variance is favorable if the actual price is less than the standard.</w:t>
      </w:r>
    </w:p>
    <w:p w:rsidR="00CB629C" w:rsidRPr="00CB629C" w:rsidRDefault="00CB629C" w:rsidP="00CB629C">
      <w:pPr>
        <w:pStyle w:val="ListParagraph"/>
        <w:numPr>
          <w:ilvl w:val="0"/>
          <w:numId w:val="14"/>
        </w:num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bCs/>
          <w:sz w:val="24"/>
        </w:rPr>
        <w:t>A quantity variance is favorable if the actual quantity used is less than the standard quantity allowed.</w:t>
      </w:r>
    </w:p>
    <w:p w:rsidR="00CB629C" w:rsidRDefault="00CB629C" w:rsidP="00CB629C">
      <w:pPr>
        <w:spacing w:after="0"/>
        <w:jc w:val="both"/>
        <w:rPr>
          <w:rFonts w:ascii="Perpetua" w:hAnsi="Perpetua"/>
          <w:sz w:val="24"/>
        </w:rPr>
      </w:pPr>
    </w:p>
    <w:p w:rsidR="00CB629C" w:rsidRPr="00CB629C" w:rsidRDefault="00CB629C" w:rsidP="00CB629C">
      <w:pPr>
        <w:spacing w:after="0"/>
        <w:jc w:val="both"/>
        <w:rPr>
          <w:rFonts w:ascii="Perpetua" w:hAnsi="Perpetua"/>
          <w:b/>
          <w:sz w:val="24"/>
        </w:rPr>
      </w:pPr>
      <w:r w:rsidRPr="00CB629C">
        <w:rPr>
          <w:rFonts w:ascii="Perpetua" w:hAnsi="Perpetua"/>
          <w:b/>
          <w:sz w:val="24"/>
        </w:rPr>
        <w:t>Static and Flexible Budgets</w:t>
      </w:r>
    </w:p>
    <w:p w:rsidR="00CB629C" w:rsidRPr="00CB629C" w:rsidRDefault="00CB629C" w:rsidP="00CB629C">
      <w:pPr>
        <w:pStyle w:val="ListParagraph"/>
        <w:numPr>
          <w:ilvl w:val="0"/>
          <w:numId w:val="15"/>
        </w:num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bCs/>
          <w:sz w:val="24"/>
        </w:rPr>
        <w:t xml:space="preserve">A static budget is prepared for only one expected level of activity.  </w:t>
      </w:r>
    </w:p>
    <w:p w:rsidR="00CB629C" w:rsidRPr="00CB629C" w:rsidRDefault="00CB629C" w:rsidP="00CB629C">
      <w:pPr>
        <w:pStyle w:val="ListParagraph"/>
        <w:numPr>
          <w:ilvl w:val="0"/>
          <w:numId w:val="15"/>
        </w:num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bCs/>
          <w:sz w:val="24"/>
        </w:rPr>
        <w:t>A budget that adjusts to different levels of activity is a flexible budget</w:t>
      </w:r>
      <w:r w:rsidRPr="00CB629C">
        <w:rPr>
          <w:rFonts w:ascii="Perpetua" w:hAnsi="Perpetua"/>
          <w:sz w:val="24"/>
        </w:rPr>
        <w:t xml:space="preserve"> </w:t>
      </w:r>
      <w:r w:rsidRPr="00CB629C">
        <w:rPr>
          <w:rFonts w:ascii="Perpetua" w:hAnsi="Perpetua"/>
          <w:bCs/>
          <w:sz w:val="24"/>
        </w:rPr>
        <w:t>(sometimes called a variable budget).</w:t>
      </w:r>
    </w:p>
    <w:p w:rsidR="00B5473A" w:rsidRPr="00FB4809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 xml:space="preserve">Variances may start out “at the top” with a Level 0 analysis.  </w:t>
      </w:r>
    </w:p>
    <w:p w:rsidR="00B5473A" w:rsidRPr="00FB4809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 xml:space="preserve">This is the highest level of analysis, a super-macro view of operating results.  </w:t>
      </w:r>
    </w:p>
    <w:p w:rsidR="00B5473A" w:rsidRPr="00FB4809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The Level 0 analysis is nothing more than the difference between actual and static-budget operating income</w:t>
      </w:r>
    </w:p>
    <w:p w:rsidR="00B5473A" w:rsidRPr="00FB4809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Further analysis decomposes (breaks down) the Level 0 analysis down into progressively smaller and smaller components</w:t>
      </w:r>
    </w:p>
    <w:p w:rsidR="00B5473A" w:rsidRPr="00FB4809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Answers: “How much were we off?”</w:t>
      </w:r>
    </w:p>
    <w:p w:rsidR="00B5473A" w:rsidRPr="00FB4809" w:rsidRDefault="005B038F" w:rsidP="00FB4809">
      <w:pPr>
        <w:numPr>
          <w:ilvl w:val="0"/>
          <w:numId w:val="3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Levels 1, 2, and 3 examine the Level 0 variance into progressively more-detailed levels of analysis</w:t>
      </w:r>
    </w:p>
    <w:p w:rsidR="00B5473A" w:rsidRDefault="005B038F" w:rsidP="00FB4809">
      <w:pPr>
        <w:numPr>
          <w:ilvl w:val="0"/>
          <w:numId w:val="3"/>
        </w:numPr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Answers: “Where and why were we off?”</w:t>
      </w:r>
    </w:p>
    <w:p w:rsidR="00FB4809" w:rsidRPr="00FB4809" w:rsidRDefault="00FB4809" w:rsidP="00C35C0F">
      <w:pPr>
        <w:spacing w:after="0"/>
        <w:ind w:left="360"/>
        <w:jc w:val="both"/>
        <w:rPr>
          <w:rFonts w:ascii="Perpetua" w:hAnsi="Perpetua"/>
          <w:b/>
          <w:sz w:val="24"/>
        </w:rPr>
      </w:pPr>
      <w:r w:rsidRPr="00FB4809">
        <w:rPr>
          <w:rFonts w:ascii="Perpetua" w:hAnsi="Perpetua"/>
          <w:b/>
          <w:sz w:val="24"/>
        </w:rPr>
        <w:lastRenderedPageBreak/>
        <w:t>Level 1 Analysis, Illustrated</w:t>
      </w:r>
    </w:p>
    <w:p w:rsidR="00FB4809" w:rsidRPr="00FB4809" w:rsidRDefault="00FB4809" w:rsidP="00C35C0F">
      <w:pPr>
        <w:spacing w:after="0"/>
        <w:jc w:val="center"/>
        <w:rPr>
          <w:rFonts w:ascii="Perpetua" w:hAnsi="Perpetua"/>
          <w:sz w:val="24"/>
        </w:rPr>
      </w:pPr>
      <w:r w:rsidRPr="00FB4809">
        <w:rPr>
          <w:rFonts w:ascii="Perpetua" w:hAnsi="Perpetua"/>
          <w:noProof/>
          <w:sz w:val="24"/>
        </w:rPr>
        <w:drawing>
          <wp:inline distT="0" distB="0" distL="0" distR="0">
            <wp:extent cx="5943600" cy="3930650"/>
            <wp:effectExtent l="19050" t="0" r="0" b="0"/>
            <wp:docPr id="4" name="Picture 4" descr="horngren13_7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6" descr="horngren13_7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3A" w:rsidRPr="00FB4809" w:rsidRDefault="005B038F" w:rsidP="00C35C0F">
      <w:pPr>
        <w:spacing w:after="0"/>
        <w:jc w:val="both"/>
        <w:rPr>
          <w:rFonts w:ascii="Perpetua" w:hAnsi="Perpetua"/>
          <w:b/>
          <w:sz w:val="24"/>
        </w:rPr>
      </w:pPr>
      <w:r w:rsidRPr="00FB4809">
        <w:rPr>
          <w:rFonts w:ascii="Perpetua" w:hAnsi="Perpetua"/>
          <w:b/>
          <w:sz w:val="24"/>
        </w:rPr>
        <w:t>Evaluation</w:t>
      </w:r>
    </w:p>
    <w:p w:rsidR="00B5473A" w:rsidRPr="00FB4809" w:rsidRDefault="005B038F" w:rsidP="00FB4809">
      <w:pPr>
        <w:numPr>
          <w:ilvl w:val="0"/>
          <w:numId w:val="7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Level 0 tells the user very little other than how much Contribution Margin was off from budget.</w:t>
      </w:r>
    </w:p>
    <w:p w:rsidR="00B5473A" w:rsidRPr="00FB4809" w:rsidRDefault="005B038F" w:rsidP="00FB4809">
      <w:pPr>
        <w:numPr>
          <w:ilvl w:val="1"/>
          <w:numId w:val="7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Level 0 answers the question: “How much were we off in total?”</w:t>
      </w:r>
    </w:p>
    <w:p w:rsidR="00B5473A" w:rsidRPr="00FB4809" w:rsidRDefault="005B038F" w:rsidP="00FB4809">
      <w:pPr>
        <w:numPr>
          <w:ilvl w:val="0"/>
          <w:numId w:val="7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 xml:space="preserve">Level 1 gives the user a little more information: it shows which line-items led to the total Level 0 variance.  </w:t>
      </w:r>
    </w:p>
    <w:p w:rsidR="00B5473A" w:rsidRDefault="005B038F" w:rsidP="00FB4809">
      <w:pPr>
        <w:numPr>
          <w:ilvl w:val="1"/>
          <w:numId w:val="7"/>
        </w:numPr>
        <w:spacing w:after="0"/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>Level 1 answers the question: “Where were we off?”</w:t>
      </w:r>
    </w:p>
    <w:p w:rsidR="00C35C0F" w:rsidRDefault="00C35C0F" w:rsidP="00C35C0F">
      <w:pPr>
        <w:spacing w:after="0"/>
        <w:jc w:val="both"/>
        <w:rPr>
          <w:rFonts w:ascii="Perpetua" w:hAnsi="Perpetua"/>
          <w:sz w:val="24"/>
        </w:rPr>
      </w:pPr>
    </w:p>
    <w:p w:rsidR="00B5473A" w:rsidRPr="00C35C0F" w:rsidRDefault="005B038F" w:rsidP="00C35C0F">
      <w:pPr>
        <w:spacing w:after="0"/>
        <w:jc w:val="both"/>
        <w:rPr>
          <w:rFonts w:ascii="Perpetua" w:hAnsi="Perpetua"/>
          <w:b/>
          <w:sz w:val="24"/>
        </w:rPr>
      </w:pPr>
      <w:r w:rsidRPr="00C35C0F">
        <w:rPr>
          <w:rFonts w:ascii="Perpetua" w:hAnsi="Perpetua"/>
          <w:b/>
          <w:sz w:val="24"/>
        </w:rPr>
        <w:t>Flexible Budget</w:t>
      </w:r>
    </w:p>
    <w:p w:rsidR="00B5473A" w:rsidRPr="00C35C0F" w:rsidRDefault="005B038F" w:rsidP="00C35C0F">
      <w:pPr>
        <w:numPr>
          <w:ilvl w:val="0"/>
          <w:numId w:val="9"/>
        </w:numPr>
        <w:spacing w:after="0"/>
        <w:jc w:val="both"/>
        <w:rPr>
          <w:rFonts w:ascii="Perpetua" w:hAnsi="Perpetua"/>
          <w:sz w:val="24"/>
        </w:rPr>
      </w:pPr>
      <w:r w:rsidRPr="00C35C0F">
        <w:rPr>
          <w:rFonts w:ascii="Perpetua" w:hAnsi="Perpetua"/>
          <w:sz w:val="24"/>
        </w:rPr>
        <w:t>Flexible Budget – shifts budgeted revenues and costs up and down based actual operating results (activities)</w:t>
      </w:r>
    </w:p>
    <w:p w:rsidR="00B5473A" w:rsidRPr="00C35C0F" w:rsidRDefault="005B038F" w:rsidP="00C35C0F">
      <w:pPr>
        <w:numPr>
          <w:ilvl w:val="0"/>
          <w:numId w:val="9"/>
        </w:numPr>
        <w:spacing w:after="0"/>
        <w:jc w:val="both"/>
        <w:rPr>
          <w:rFonts w:ascii="Perpetua" w:hAnsi="Perpetua"/>
          <w:sz w:val="24"/>
        </w:rPr>
      </w:pPr>
      <w:r w:rsidRPr="00C35C0F">
        <w:rPr>
          <w:rFonts w:ascii="Perpetua" w:hAnsi="Perpetua"/>
          <w:sz w:val="24"/>
        </w:rPr>
        <w:t>Represents a blending of actual activities and budgeted dollar amounts</w:t>
      </w:r>
    </w:p>
    <w:p w:rsidR="00B5473A" w:rsidRDefault="005B038F" w:rsidP="00C35C0F">
      <w:pPr>
        <w:numPr>
          <w:ilvl w:val="0"/>
          <w:numId w:val="9"/>
        </w:numPr>
        <w:spacing w:after="0"/>
        <w:jc w:val="both"/>
        <w:rPr>
          <w:rFonts w:ascii="Perpetua" w:hAnsi="Perpetua"/>
          <w:sz w:val="24"/>
        </w:rPr>
      </w:pPr>
      <w:r w:rsidRPr="00C35C0F">
        <w:rPr>
          <w:rFonts w:ascii="Perpetua" w:hAnsi="Perpetua"/>
          <w:sz w:val="24"/>
        </w:rPr>
        <w:t>Will allow for preparation of Level 2 and 3 variances</w:t>
      </w: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C35C0F" w:rsidRPr="00C35C0F" w:rsidRDefault="00C35C0F" w:rsidP="00C35C0F">
      <w:pPr>
        <w:spacing w:after="0"/>
        <w:jc w:val="both"/>
        <w:rPr>
          <w:rFonts w:ascii="Perpetua" w:hAnsi="Perpetua"/>
          <w:b/>
          <w:sz w:val="24"/>
        </w:rPr>
      </w:pPr>
      <w:r w:rsidRPr="00C35C0F">
        <w:rPr>
          <w:rFonts w:ascii="Perpetua" w:hAnsi="Perpetua"/>
          <w:b/>
          <w:sz w:val="24"/>
        </w:rPr>
        <w:lastRenderedPageBreak/>
        <w:t>Level 2 Analysis, Illustrated</w:t>
      </w:r>
    </w:p>
    <w:p w:rsidR="00C35C0F" w:rsidRDefault="00C35C0F" w:rsidP="00C35C0F">
      <w:pPr>
        <w:spacing w:after="0"/>
        <w:jc w:val="both"/>
        <w:rPr>
          <w:rFonts w:ascii="Perpetua" w:hAnsi="Perpetua"/>
          <w:sz w:val="24"/>
        </w:rPr>
      </w:pPr>
    </w:p>
    <w:p w:rsidR="00C35C0F" w:rsidRPr="00C35C0F" w:rsidRDefault="00C35C0F" w:rsidP="00C35C0F">
      <w:pPr>
        <w:spacing w:after="0"/>
        <w:jc w:val="center"/>
        <w:rPr>
          <w:rFonts w:ascii="Perpetua" w:hAnsi="Perpetua"/>
          <w:sz w:val="24"/>
        </w:rPr>
      </w:pPr>
      <w:r w:rsidRPr="00C35C0F">
        <w:rPr>
          <w:rFonts w:ascii="Perpetua" w:hAnsi="Perpetua"/>
          <w:noProof/>
          <w:sz w:val="24"/>
        </w:rPr>
        <w:drawing>
          <wp:inline distT="0" distB="0" distL="0" distR="0">
            <wp:extent cx="5943600" cy="3187065"/>
            <wp:effectExtent l="19050" t="0" r="0" b="0"/>
            <wp:docPr id="5" name="Picture 5" descr="horngren13_7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6" descr="horngren13_7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0F" w:rsidRDefault="00C35C0F" w:rsidP="00C35C0F">
      <w:pPr>
        <w:spacing w:after="0"/>
        <w:jc w:val="both"/>
        <w:rPr>
          <w:rFonts w:ascii="Perpetua" w:hAnsi="Perpetua"/>
          <w:sz w:val="24"/>
        </w:rPr>
      </w:pPr>
    </w:p>
    <w:p w:rsidR="00C35C0F" w:rsidRPr="00C35C0F" w:rsidRDefault="00C35C0F" w:rsidP="00C35C0F">
      <w:pPr>
        <w:spacing w:after="0"/>
        <w:jc w:val="both"/>
        <w:rPr>
          <w:rFonts w:ascii="Perpetua" w:hAnsi="Perpetua"/>
          <w:b/>
          <w:sz w:val="24"/>
        </w:rPr>
      </w:pPr>
      <w:r w:rsidRPr="00C35C0F">
        <w:rPr>
          <w:rFonts w:ascii="Perpetua" w:hAnsi="Perpetua"/>
          <w:b/>
          <w:sz w:val="24"/>
        </w:rPr>
        <w:t>Level 3 Analysis, Illustrated</w:t>
      </w:r>
    </w:p>
    <w:p w:rsidR="00C35C0F" w:rsidRDefault="00C35C0F" w:rsidP="00C35C0F">
      <w:pPr>
        <w:spacing w:after="0"/>
        <w:jc w:val="center"/>
        <w:rPr>
          <w:rFonts w:ascii="Perpetua" w:hAnsi="Perpetua"/>
          <w:sz w:val="24"/>
        </w:rPr>
      </w:pPr>
      <w:r w:rsidRPr="00C35C0F">
        <w:rPr>
          <w:rFonts w:ascii="Perpetua" w:hAnsi="Perpetua"/>
          <w:noProof/>
          <w:sz w:val="24"/>
        </w:rPr>
        <w:drawing>
          <wp:inline distT="0" distB="0" distL="0" distR="0">
            <wp:extent cx="5943600" cy="3566160"/>
            <wp:effectExtent l="19050" t="0" r="0" b="0"/>
            <wp:docPr id="6" name="Picture 6" descr="horngren13_7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6" descr="horngren13_7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3A" w:rsidRPr="00C35C0F" w:rsidRDefault="005B038F" w:rsidP="00C35C0F">
      <w:pPr>
        <w:spacing w:after="0"/>
        <w:jc w:val="both"/>
        <w:rPr>
          <w:rFonts w:ascii="Perpetua" w:hAnsi="Perpetua"/>
          <w:b/>
          <w:sz w:val="24"/>
        </w:rPr>
      </w:pPr>
      <w:r w:rsidRPr="00C35C0F">
        <w:rPr>
          <w:rFonts w:ascii="Perpetua" w:hAnsi="Perpetua"/>
          <w:b/>
          <w:sz w:val="24"/>
        </w:rPr>
        <w:t>Level 3 Variances</w:t>
      </w:r>
    </w:p>
    <w:p w:rsidR="00B5473A" w:rsidRPr="00C35C0F" w:rsidRDefault="005B038F" w:rsidP="00C35C0F">
      <w:pPr>
        <w:numPr>
          <w:ilvl w:val="0"/>
          <w:numId w:val="11"/>
        </w:numPr>
        <w:spacing w:after="0"/>
        <w:jc w:val="both"/>
        <w:rPr>
          <w:rFonts w:ascii="Perpetua" w:hAnsi="Perpetua"/>
          <w:sz w:val="24"/>
        </w:rPr>
      </w:pPr>
      <w:r w:rsidRPr="00C35C0F">
        <w:rPr>
          <w:rFonts w:ascii="Perpetua" w:hAnsi="Perpetua"/>
          <w:sz w:val="24"/>
        </w:rPr>
        <w:t>All Product Costs can have Level 3 Variances.  Direct Materials and Direct Labor will be handled next.  Overhead Variances are discussed in detail in a later chapter</w:t>
      </w:r>
    </w:p>
    <w:p w:rsidR="00B5473A" w:rsidRDefault="005B038F" w:rsidP="00C35C0F">
      <w:pPr>
        <w:numPr>
          <w:ilvl w:val="0"/>
          <w:numId w:val="11"/>
        </w:numPr>
        <w:spacing w:after="0"/>
        <w:jc w:val="both"/>
        <w:rPr>
          <w:rFonts w:ascii="Perpetua" w:hAnsi="Perpetua"/>
          <w:sz w:val="24"/>
        </w:rPr>
      </w:pPr>
      <w:r w:rsidRPr="00C35C0F">
        <w:rPr>
          <w:rFonts w:ascii="Perpetua" w:hAnsi="Perpetua"/>
          <w:sz w:val="24"/>
        </w:rPr>
        <w:t>Both Direct Materials and Direct Labor have both Price and Efficiency Variances, and their formulae are the same</w:t>
      </w:r>
    </w:p>
    <w:p w:rsidR="00C35C0F" w:rsidRDefault="00C35C0F" w:rsidP="00C35C0F">
      <w:pPr>
        <w:spacing w:after="0"/>
        <w:jc w:val="both"/>
        <w:rPr>
          <w:rFonts w:ascii="Perpetua" w:hAnsi="Perpetua"/>
          <w:sz w:val="24"/>
        </w:rPr>
      </w:pPr>
    </w:p>
    <w:p w:rsidR="00F710BF" w:rsidRDefault="00F710BF" w:rsidP="00C35C0F">
      <w:pPr>
        <w:spacing w:after="0"/>
        <w:jc w:val="both"/>
        <w:rPr>
          <w:rFonts w:ascii="Perpetua" w:hAnsi="Perpetua"/>
          <w:sz w:val="24"/>
        </w:rPr>
      </w:pPr>
    </w:p>
    <w:p w:rsidR="00C35C0F" w:rsidRDefault="00C35C0F" w:rsidP="00C35C0F">
      <w:pPr>
        <w:spacing w:after="0"/>
        <w:jc w:val="both"/>
        <w:rPr>
          <w:rFonts w:ascii="Perpetua" w:hAnsi="Perpetua"/>
          <w:b/>
          <w:sz w:val="24"/>
        </w:rPr>
      </w:pPr>
      <w:r w:rsidRPr="00C35C0F">
        <w:rPr>
          <w:rFonts w:ascii="Perpetua" w:hAnsi="Perpetua"/>
          <w:b/>
          <w:sz w:val="24"/>
        </w:rPr>
        <w:lastRenderedPageBreak/>
        <w:t>Variance Summary</w:t>
      </w:r>
    </w:p>
    <w:p w:rsidR="00C35C0F" w:rsidRDefault="00C35C0F" w:rsidP="00C35C0F">
      <w:pPr>
        <w:spacing w:after="0"/>
        <w:jc w:val="both"/>
        <w:rPr>
          <w:rFonts w:ascii="Perpetua" w:hAnsi="Perpetua"/>
          <w:b/>
          <w:sz w:val="24"/>
        </w:rPr>
      </w:pPr>
    </w:p>
    <w:p w:rsidR="00C35C0F" w:rsidRPr="00C35C0F" w:rsidRDefault="00C35C0F" w:rsidP="00C35C0F">
      <w:pPr>
        <w:spacing w:after="0"/>
        <w:jc w:val="center"/>
        <w:rPr>
          <w:rFonts w:ascii="Perpetua" w:hAnsi="Perpetua"/>
          <w:b/>
          <w:sz w:val="24"/>
        </w:rPr>
      </w:pPr>
      <w:r w:rsidRPr="00C35C0F">
        <w:rPr>
          <w:rFonts w:ascii="Perpetua" w:hAnsi="Perpetua"/>
          <w:b/>
          <w:noProof/>
          <w:sz w:val="24"/>
        </w:rPr>
        <w:drawing>
          <wp:inline distT="0" distB="0" distL="0" distR="0">
            <wp:extent cx="5943600" cy="3261360"/>
            <wp:effectExtent l="19050" t="0" r="0" b="0"/>
            <wp:docPr id="7" name="Picture 7" descr="horngren13_7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horngren13_7_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0F" w:rsidRDefault="00C35C0F" w:rsidP="00C35C0F">
      <w:pPr>
        <w:spacing w:after="0"/>
        <w:jc w:val="both"/>
        <w:rPr>
          <w:rFonts w:ascii="Perpetua" w:hAnsi="Perpetua"/>
          <w:sz w:val="24"/>
        </w:rPr>
      </w:pPr>
    </w:p>
    <w:p w:rsidR="00C35C0F" w:rsidRPr="00FB4809" w:rsidRDefault="00C35C0F" w:rsidP="00C35C0F">
      <w:pPr>
        <w:spacing w:after="0"/>
        <w:jc w:val="both"/>
        <w:rPr>
          <w:rFonts w:ascii="Perpetua" w:hAnsi="Perpetua"/>
          <w:sz w:val="24"/>
        </w:rPr>
      </w:pPr>
      <w:r w:rsidRPr="00C35C0F">
        <w:rPr>
          <w:rFonts w:ascii="Perpetua" w:hAnsi="Perpetua"/>
          <w:sz w:val="24"/>
        </w:rPr>
        <w:t>Answers the question: “Why were we off?”</w:t>
      </w:r>
    </w:p>
    <w:p w:rsidR="00C35C0F" w:rsidRDefault="00C35C0F" w:rsidP="00FB4809">
      <w:pPr>
        <w:spacing w:after="0"/>
        <w:jc w:val="both"/>
        <w:rPr>
          <w:rFonts w:ascii="Perpetua" w:hAnsi="Perpetua"/>
          <w:sz w:val="24"/>
        </w:rPr>
      </w:pPr>
    </w:p>
    <w:p w:rsidR="00FB4809" w:rsidRDefault="00C35C0F" w:rsidP="00FB4809">
      <w:pPr>
        <w:spacing w:after="0"/>
        <w:jc w:val="both"/>
        <w:rPr>
          <w:rFonts w:ascii="Perpetua" w:hAnsi="Perpetua"/>
          <w:b/>
          <w:sz w:val="24"/>
        </w:rPr>
      </w:pPr>
      <w:r w:rsidRPr="00C35C0F">
        <w:rPr>
          <w:rFonts w:ascii="Perpetua" w:hAnsi="Perpetua"/>
          <w:b/>
          <w:sz w:val="24"/>
        </w:rPr>
        <w:t>Level 3 Variances</w:t>
      </w:r>
    </w:p>
    <w:p w:rsidR="00C35C0F" w:rsidRDefault="00C35C0F" w:rsidP="00FB4809">
      <w:pPr>
        <w:spacing w:after="0"/>
        <w:jc w:val="both"/>
        <w:rPr>
          <w:rFonts w:ascii="Perpetua" w:hAnsi="Perpetua"/>
          <w:b/>
          <w:sz w:val="24"/>
        </w:rPr>
      </w:pPr>
    </w:p>
    <w:p w:rsidR="00B5473A" w:rsidRDefault="005B038F" w:rsidP="00C35C0F">
      <w:pPr>
        <w:spacing w:after="0"/>
        <w:jc w:val="both"/>
        <w:rPr>
          <w:rFonts w:ascii="Perpetua" w:hAnsi="Perpetua"/>
          <w:b/>
          <w:sz w:val="24"/>
        </w:rPr>
      </w:pPr>
      <w:r w:rsidRPr="00C35C0F">
        <w:rPr>
          <w:rFonts w:ascii="Perpetua" w:hAnsi="Perpetua"/>
          <w:b/>
          <w:sz w:val="24"/>
        </w:rPr>
        <w:t>Price Variance formula:</w:t>
      </w:r>
    </w:p>
    <w:p w:rsidR="00C35C0F" w:rsidRDefault="00B5473A" w:rsidP="00C35C0F">
      <w:pPr>
        <w:spacing w:after="0"/>
        <w:jc w:val="both"/>
        <w:rPr>
          <w:rFonts w:ascii="Perpetua" w:hAnsi="Perpetua"/>
          <w:b/>
          <w:sz w:val="24"/>
        </w:rPr>
      </w:pPr>
      <w:r>
        <w:rPr>
          <w:rFonts w:ascii="Perpetua" w:hAnsi="Perpetua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4.1pt;margin-top:2.65pt;width:534.15pt;height:48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" filled="t" fillcolor="#85dfd0">
            <v:imagedata r:id="rId11" o:title=""/>
            <v:shadow color="#dbf5f9"/>
          </v:shape>
          <o:OLEObject Type="Embed" ProgID="Excel.Sheet.8" ShapeID="Object 4" DrawAspect="Content" ObjectID="_1482993298" r:id="rId12"/>
        </w:pict>
      </w:r>
    </w:p>
    <w:p w:rsidR="00C35C0F" w:rsidRPr="00C35C0F" w:rsidRDefault="00C35C0F" w:rsidP="00C35C0F">
      <w:pPr>
        <w:spacing w:after="0"/>
        <w:jc w:val="both"/>
        <w:rPr>
          <w:rFonts w:ascii="Perpetua" w:hAnsi="Perpetua"/>
          <w:b/>
          <w:sz w:val="24"/>
        </w:rPr>
      </w:pPr>
    </w:p>
    <w:p w:rsidR="00C35C0F" w:rsidRPr="00C35C0F" w:rsidRDefault="00C35C0F" w:rsidP="00FB4809">
      <w:pPr>
        <w:spacing w:after="0"/>
        <w:jc w:val="both"/>
        <w:rPr>
          <w:rFonts w:ascii="Perpetua" w:hAnsi="Perpetua"/>
          <w:b/>
          <w:sz w:val="24"/>
        </w:rPr>
      </w:pPr>
    </w:p>
    <w:p w:rsidR="00DA56DC" w:rsidRDefault="00DA56DC" w:rsidP="00DA56DC">
      <w:pPr>
        <w:spacing w:after="0" w:line="240" w:lineRule="auto"/>
        <w:jc w:val="both"/>
        <w:rPr>
          <w:rFonts w:ascii="Perpetua" w:hAnsi="Perpetua"/>
          <w:b/>
          <w:sz w:val="24"/>
        </w:rPr>
      </w:pPr>
    </w:p>
    <w:p w:rsidR="00B5473A" w:rsidRPr="00DA56DC" w:rsidRDefault="005B038F" w:rsidP="00DA56DC">
      <w:pPr>
        <w:spacing w:after="0" w:line="240" w:lineRule="auto"/>
        <w:jc w:val="both"/>
        <w:rPr>
          <w:rFonts w:ascii="Perpetua" w:hAnsi="Perpetua"/>
          <w:b/>
          <w:sz w:val="24"/>
        </w:rPr>
      </w:pPr>
      <w:r w:rsidRPr="00DA56DC">
        <w:rPr>
          <w:rFonts w:ascii="Perpetua" w:hAnsi="Perpetua"/>
          <w:b/>
          <w:sz w:val="24"/>
        </w:rPr>
        <w:t>Efficiency Variance formula:</w:t>
      </w:r>
    </w:p>
    <w:p w:rsidR="00DA56DC" w:rsidRDefault="00B5473A" w:rsidP="00AA0217">
      <w:pPr>
        <w:jc w:val="both"/>
        <w:rPr>
          <w:rFonts w:ascii="Perpetua" w:hAnsi="Perpetua"/>
          <w:sz w:val="24"/>
        </w:rPr>
      </w:pPr>
      <w:r>
        <w:rPr>
          <w:rFonts w:ascii="Perpetua" w:hAnsi="Perpetua"/>
          <w:noProof/>
          <w:sz w:val="24"/>
        </w:rPr>
        <w:pict>
          <v:shape id="Object 6" o:spid="_x0000_s1027" type="#_x0000_t75" style="position:absolute;left:0;text-align:left;margin-left:14.1pt;margin-top:12.85pt;width:534.15pt;height:48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" filled="t" fillcolor="#85dfd0">
            <v:imagedata r:id="rId13" o:title=""/>
            <v:shadow color="#dbf5f9"/>
          </v:shape>
          <o:OLEObject Type="Embed" ProgID="Excel.Sheet.8" ShapeID="Object 6" DrawAspect="Content" ObjectID="_1482993299" r:id="rId14"/>
        </w:pict>
      </w:r>
    </w:p>
    <w:p w:rsidR="00DA56DC" w:rsidRDefault="00DA56DC" w:rsidP="00AA0217">
      <w:pPr>
        <w:jc w:val="both"/>
        <w:rPr>
          <w:rFonts w:ascii="Perpetua" w:hAnsi="Perpetua"/>
          <w:sz w:val="24"/>
        </w:rPr>
      </w:pPr>
    </w:p>
    <w:p w:rsidR="00DA56DC" w:rsidRDefault="00DA56DC" w:rsidP="00AA0217">
      <w:pPr>
        <w:jc w:val="both"/>
        <w:rPr>
          <w:rFonts w:ascii="Perpetua" w:hAnsi="Perpetua"/>
          <w:sz w:val="24"/>
        </w:rPr>
      </w:pPr>
    </w:p>
    <w:p w:rsidR="00B5473A" w:rsidRPr="000A7A2D" w:rsidRDefault="005B038F" w:rsidP="00CB629C">
      <w:pPr>
        <w:jc w:val="both"/>
        <w:rPr>
          <w:rFonts w:ascii="Perpetua" w:hAnsi="Perpetua"/>
          <w:b/>
          <w:sz w:val="24"/>
        </w:rPr>
      </w:pPr>
      <w:r w:rsidRPr="000A7A2D">
        <w:rPr>
          <w:rFonts w:ascii="Perpetua" w:hAnsi="Perpetua"/>
          <w:b/>
          <w:sz w:val="24"/>
        </w:rPr>
        <w:t>Planning and Overhead</w:t>
      </w:r>
    </w:p>
    <w:p w:rsidR="00B5473A" w:rsidRPr="00CB629C" w:rsidRDefault="005B038F" w:rsidP="00F710BF">
      <w:p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sz w:val="24"/>
        </w:rPr>
        <w:t>Variable overhead</w:t>
      </w:r>
      <w:r w:rsidR="00CB629C">
        <w:rPr>
          <w:rFonts w:ascii="Perpetua" w:hAnsi="Perpetua"/>
          <w:sz w:val="24"/>
        </w:rPr>
        <w:t xml:space="preserve"> </w:t>
      </w:r>
      <w:r w:rsidR="000A7A2D">
        <w:rPr>
          <w:rFonts w:ascii="Perpetua" w:hAnsi="Perpetua"/>
          <w:sz w:val="24"/>
        </w:rPr>
        <w:t>–</w:t>
      </w:r>
      <w:r w:rsidR="00CB629C">
        <w:rPr>
          <w:rFonts w:ascii="Perpetua" w:hAnsi="Perpetua"/>
          <w:sz w:val="24"/>
        </w:rPr>
        <w:t xml:space="preserve"> </w:t>
      </w:r>
      <w:r w:rsidRPr="00CB629C">
        <w:rPr>
          <w:rFonts w:ascii="Perpetua" w:hAnsi="Perpetua"/>
          <w:sz w:val="24"/>
        </w:rPr>
        <w:t>as</w:t>
      </w:r>
      <w:r w:rsidR="000A7A2D">
        <w:rPr>
          <w:rFonts w:ascii="Perpetua" w:hAnsi="Perpetua"/>
          <w:sz w:val="24"/>
        </w:rPr>
        <w:t xml:space="preserve"> </w:t>
      </w:r>
      <w:r w:rsidRPr="00CB629C">
        <w:rPr>
          <w:rFonts w:ascii="Perpetua" w:hAnsi="Perpetua"/>
          <w:sz w:val="24"/>
        </w:rPr>
        <w:t>efficiently as possible, plan only essential activities</w:t>
      </w:r>
    </w:p>
    <w:p w:rsidR="00B5473A" w:rsidRDefault="005B038F" w:rsidP="00F710BF">
      <w:pPr>
        <w:spacing w:after="0"/>
        <w:jc w:val="both"/>
        <w:rPr>
          <w:rFonts w:ascii="Perpetua" w:hAnsi="Perpetua"/>
          <w:sz w:val="24"/>
        </w:rPr>
      </w:pPr>
      <w:r w:rsidRPr="00CB629C">
        <w:rPr>
          <w:rFonts w:ascii="Perpetua" w:hAnsi="Perpetua"/>
          <w:sz w:val="24"/>
        </w:rPr>
        <w:t>Fixed overhead</w:t>
      </w:r>
      <w:r w:rsidR="000A7A2D">
        <w:rPr>
          <w:rFonts w:ascii="Perpetua" w:hAnsi="Perpetua"/>
          <w:sz w:val="24"/>
        </w:rPr>
        <w:t xml:space="preserve"> – </w:t>
      </w:r>
      <w:r w:rsidRPr="00CB629C">
        <w:rPr>
          <w:rFonts w:ascii="Perpetua" w:hAnsi="Perpetua"/>
          <w:sz w:val="24"/>
        </w:rPr>
        <w:t>as</w:t>
      </w:r>
      <w:r w:rsidR="000A7A2D">
        <w:rPr>
          <w:rFonts w:ascii="Perpetua" w:hAnsi="Perpetua"/>
          <w:sz w:val="24"/>
        </w:rPr>
        <w:t xml:space="preserve"> </w:t>
      </w:r>
      <w:r w:rsidRPr="00CB629C">
        <w:rPr>
          <w:rFonts w:ascii="Perpetua" w:hAnsi="Perpetua"/>
          <w:sz w:val="24"/>
        </w:rPr>
        <w:t>efficiently as possible, plan only essential activities, especially because fixed costs are predetermined well before the budget period begins</w:t>
      </w:r>
    </w:p>
    <w:p w:rsidR="00B5473A" w:rsidRPr="000A7A2D" w:rsidRDefault="005B038F" w:rsidP="00F710BF">
      <w:pPr>
        <w:spacing w:after="0"/>
        <w:jc w:val="both"/>
        <w:rPr>
          <w:rFonts w:ascii="Perpetua" w:hAnsi="Perpetua"/>
          <w:b/>
          <w:sz w:val="24"/>
        </w:rPr>
      </w:pPr>
      <w:r w:rsidRPr="000A7A2D">
        <w:rPr>
          <w:rFonts w:ascii="Perpetua" w:hAnsi="Perpetua"/>
          <w:b/>
          <w:sz w:val="24"/>
        </w:rPr>
        <w:t>Standard Costing</w:t>
      </w:r>
    </w:p>
    <w:p w:rsidR="00B5473A" w:rsidRPr="000A7A2D" w:rsidRDefault="005B038F" w:rsidP="00F710BF">
      <w:pPr>
        <w:pStyle w:val="ListParagraph"/>
        <w:numPr>
          <w:ilvl w:val="0"/>
          <w:numId w:val="18"/>
        </w:numPr>
        <w:spacing w:after="0"/>
        <w:jc w:val="both"/>
        <w:rPr>
          <w:rFonts w:ascii="Perpetua" w:hAnsi="Perpetua"/>
          <w:sz w:val="24"/>
        </w:rPr>
      </w:pPr>
      <w:r w:rsidRPr="000A7A2D">
        <w:rPr>
          <w:rFonts w:ascii="Perpetua" w:hAnsi="Perpetua"/>
          <w:sz w:val="24"/>
        </w:rPr>
        <w:t xml:space="preserve">Traces direct costs to output by multiplying the standard prices or rate by the standard quantities of inputs </w:t>
      </w:r>
      <w:r w:rsidRPr="000A7A2D">
        <w:rPr>
          <w:rFonts w:ascii="Perpetua" w:hAnsi="Perpetua"/>
          <w:i/>
          <w:iCs/>
          <w:sz w:val="24"/>
        </w:rPr>
        <w:t>allowed</w:t>
      </w:r>
      <w:r w:rsidRPr="000A7A2D">
        <w:rPr>
          <w:rFonts w:ascii="Perpetua" w:hAnsi="Perpetua"/>
          <w:sz w:val="24"/>
        </w:rPr>
        <w:t xml:space="preserve"> for actual outputs produced</w:t>
      </w:r>
    </w:p>
    <w:p w:rsidR="00B5473A" w:rsidRDefault="005B038F" w:rsidP="00F710BF">
      <w:pPr>
        <w:pStyle w:val="ListParagraph"/>
        <w:numPr>
          <w:ilvl w:val="0"/>
          <w:numId w:val="18"/>
        </w:numPr>
        <w:spacing w:after="0"/>
        <w:jc w:val="both"/>
        <w:rPr>
          <w:rFonts w:ascii="Perpetua" w:hAnsi="Perpetua"/>
          <w:sz w:val="24"/>
        </w:rPr>
      </w:pPr>
      <w:r w:rsidRPr="000A7A2D">
        <w:rPr>
          <w:rFonts w:ascii="Perpetua" w:hAnsi="Perpetua"/>
          <w:sz w:val="24"/>
        </w:rPr>
        <w:t xml:space="preserve">Allocates overhead costs on the basis of the standard overhead-cost rates times the standard quantities of the allocation bases </w:t>
      </w:r>
      <w:r w:rsidRPr="000A7A2D">
        <w:rPr>
          <w:rFonts w:ascii="Perpetua" w:hAnsi="Perpetua"/>
          <w:i/>
          <w:iCs/>
          <w:sz w:val="24"/>
        </w:rPr>
        <w:t>allowed</w:t>
      </w:r>
      <w:r w:rsidRPr="000A7A2D">
        <w:rPr>
          <w:rFonts w:ascii="Perpetua" w:hAnsi="Perpetua"/>
          <w:sz w:val="24"/>
        </w:rPr>
        <w:t xml:space="preserve"> for the actual outputs produced</w:t>
      </w:r>
    </w:p>
    <w:p w:rsidR="00F710BF" w:rsidRDefault="00F710BF" w:rsidP="00F710BF">
      <w:pPr>
        <w:spacing w:after="0"/>
        <w:jc w:val="both"/>
        <w:rPr>
          <w:rFonts w:ascii="Perpetua" w:hAnsi="Perpetua"/>
          <w:b/>
          <w:sz w:val="24"/>
        </w:rPr>
      </w:pPr>
    </w:p>
    <w:p w:rsidR="000A7A2D" w:rsidRDefault="00B5473A" w:rsidP="00F710BF">
      <w:pPr>
        <w:spacing w:after="0"/>
        <w:jc w:val="both"/>
        <w:rPr>
          <w:rFonts w:ascii="Perpetua" w:hAnsi="Perpetua"/>
          <w:b/>
          <w:sz w:val="24"/>
        </w:rPr>
      </w:pPr>
      <w:r w:rsidRPr="00B5473A">
        <w:rPr>
          <w:rFonts w:ascii="Perpetua" w:hAnsi="Perpetua"/>
          <w:noProof/>
          <w:sz w:val="24"/>
        </w:rPr>
        <w:lastRenderedPageBreak/>
        <w:pict>
          <v:shape id="_x0000_s1028" type="#_x0000_t75" style="position:absolute;left:0;text-align:left;margin-left:-12.1pt;margin-top:19.95pt;width:571.6pt;height:307.8pt;z-index:251660288" filled="t" fillcolor="#85dfd0">
            <v:fill o:detectmouseclick="t"/>
            <v:stroke o:forcedash="t"/>
            <v:imagedata r:id="rId15" o:title=""/>
          </v:shape>
          <o:OLEObject Type="Embed" ProgID="Unknown" ShapeID="_x0000_s1028" DrawAspect="Content" ObjectID="_1482993300" r:id="rId16"/>
        </w:pict>
      </w:r>
      <w:r w:rsidR="000A7A2D" w:rsidRPr="000A7A2D">
        <w:rPr>
          <w:rFonts w:ascii="Perpetua" w:hAnsi="Perpetua"/>
          <w:b/>
          <w:sz w:val="24"/>
        </w:rPr>
        <w:t>A Roadmap: Variable Overhead</w:t>
      </w: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</w:p>
    <w:p w:rsidR="00F710BF" w:rsidRDefault="00F710BF" w:rsidP="00F710BF">
      <w:pPr>
        <w:spacing w:after="0" w:line="240" w:lineRule="auto"/>
        <w:jc w:val="both"/>
        <w:rPr>
          <w:rFonts w:ascii="Perpetua" w:hAnsi="Perpetua"/>
          <w:b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b/>
          <w:sz w:val="24"/>
        </w:rPr>
      </w:pPr>
      <w:r w:rsidRPr="000A7A2D">
        <w:rPr>
          <w:rFonts w:ascii="Perpetua" w:hAnsi="Perpetua"/>
          <w:b/>
          <w:sz w:val="24"/>
        </w:rPr>
        <w:t>A Roadmap: Fixed Overhead</w:t>
      </w:r>
    </w:p>
    <w:p w:rsidR="000A7A2D" w:rsidRDefault="00B5473A" w:rsidP="00AA0217">
      <w:pPr>
        <w:jc w:val="both"/>
        <w:rPr>
          <w:rFonts w:ascii="Perpetua" w:hAnsi="Perpetua"/>
          <w:b/>
          <w:sz w:val="24"/>
        </w:rPr>
      </w:pPr>
      <w:r w:rsidRPr="00B5473A">
        <w:rPr>
          <w:rFonts w:ascii="Perpetua" w:hAnsi="Perpetua"/>
          <w:noProof/>
          <w:sz w:val="24"/>
        </w:rPr>
        <w:pict>
          <v:shape id="_x0000_s1029" type="#_x0000_t75" style="position:absolute;left:0;text-align:left;margin-left:-10.6pt;margin-top:3.95pt;width:571.6pt;height:300.1pt;z-index:251661312" filled="t" fillcolor="#85dfd0">
            <v:fill o:detectmouseclick="t"/>
            <v:stroke o:forcedash="t"/>
            <v:imagedata r:id="rId17" o:title=""/>
          </v:shape>
          <o:OLEObject Type="Embed" ProgID="Unknown" ShapeID="_x0000_s1029" DrawAspect="Content" ObjectID="_1482993301" r:id="rId18"/>
        </w:pict>
      </w: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B5473A" w:rsidRPr="000A7A2D" w:rsidRDefault="005B038F" w:rsidP="000A7A2D">
      <w:pPr>
        <w:jc w:val="both"/>
        <w:rPr>
          <w:rFonts w:ascii="Perpetua" w:hAnsi="Perpetua"/>
          <w:b/>
          <w:sz w:val="24"/>
        </w:rPr>
      </w:pPr>
      <w:r w:rsidRPr="000A7A2D">
        <w:rPr>
          <w:rFonts w:ascii="Perpetua" w:hAnsi="Perpetua"/>
          <w:b/>
          <w:sz w:val="24"/>
        </w:rPr>
        <w:t>Overhead Variances</w:t>
      </w:r>
    </w:p>
    <w:p w:rsidR="00F710BF" w:rsidRDefault="00F710BF" w:rsidP="00F710BF">
      <w:pPr>
        <w:pStyle w:val="ListParagraph"/>
        <w:ind w:left="360"/>
        <w:jc w:val="both"/>
        <w:rPr>
          <w:rFonts w:ascii="Perpetua" w:hAnsi="Perpetua"/>
          <w:sz w:val="24"/>
        </w:rPr>
      </w:pPr>
    </w:p>
    <w:p w:rsidR="00F710BF" w:rsidRDefault="00F710BF" w:rsidP="00F710BF">
      <w:pPr>
        <w:pStyle w:val="ListParagraph"/>
        <w:ind w:left="360"/>
        <w:jc w:val="both"/>
        <w:rPr>
          <w:rFonts w:ascii="Perpetua" w:hAnsi="Perpetua"/>
          <w:sz w:val="24"/>
        </w:rPr>
      </w:pPr>
    </w:p>
    <w:p w:rsidR="00B5473A" w:rsidRPr="000A7A2D" w:rsidRDefault="005B038F" w:rsidP="000A7A2D">
      <w:pPr>
        <w:pStyle w:val="ListParagraph"/>
        <w:numPr>
          <w:ilvl w:val="0"/>
          <w:numId w:val="20"/>
        </w:numPr>
        <w:jc w:val="both"/>
        <w:rPr>
          <w:rFonts w:ascii="Perpetua" w:hAnsi="Perpetua"/>
          <w:sz w:val="24"/>
        </w:rPr>
      </w:pPr>
      <w:r w:rsidRPr="000A7A2D">
        <w:rPr>
          <w:rFonts w:ascii="Perpetua" w:hAnsi="Perpetua"/>
          <w:sz w:val="24"/>
        </w:rPr>
        <w:lastRenderedPageBreak/>
        <w:t>Overhead is the most difficult cost to manage, and is the least understood.</w:t>
      </w:r>
    </w:p>
    <w:p w:rsidR="000A7A2D" w:rsidRDefault="000A7A2D" w:rsidP="000A7A2D">
      <w:pPr>
        <w:pStyle w:val="ListParagraph"/>
        <w:numPr>
          <w:ilvl w:val="0"/>
          <w:numId w:val="20"/>
        </w:numPr>
        <w:jc w:val="both"/>
        <w:rPr>
          <w:rFonts w:ascii="Perpetua" w:hAnsi="Perpetua"/>
          <w:sz w:val="24"/>
        </w:rPr>
      </w:pPr>
      <w:r w:rsidRPr="000A7A2D">
        <w:rPr>
          <w:rFonts w:ascii="Perpetua" w:hAnsi="Perpetua"/>
          <w:sz w:val="24"/>
        </w:rPr>
        <w:t>Overhead variances involve taking differences between equations as the analysis moves back and forth between actual results and budgeted amounts.</w:t>
      </w:r>
    </w:p>
    <w:p w:rsidR="00B5473A" w:rsidRPr="000A7A2D" w:rsidRDefault="005B038F" w:rsidP="000A7A2D">
      <w:pPr>
        <w:jc w:val="both"/>
        <w:rPr>
          <w:rFonts w:ascii="Perpetua" w:hAnsi="Perpetua"/>
          <w:b/>
          <w:sz w:val="24"/>
        </w:rPr>
      </w:pPr>
      <w:r w:rsidRPr="000A7A2D">
        <w:rPr>
          <w:rFonts w:ascii="Perpetua" w:hAnsi="Perpetua"/>
          <w:b/>
          <w:sz w:val="24"/>
        </w:rPr>
        <w:t>Developing Budgeted Variable Overhead Cost Rates</w:t>
      </w:r>
    </w:p>
    <w:p w:rsidR="00B5473A" w:rsidRPr="000A7A2D" w:rsidRDefault="005B038F" w:rsidP="00F710BF">
      <w:pPr>
        <w:numPr>
          <w:ilvl w:val="0"/>
          <w:numId w:val="22"/>
        </w:numPr>
        <w:spacing w:after="0"/>
        <w:jc w:val="both"/>
        <w:rPr>
          <w:rFonts w:ascii="Perpetua" w:hAnsi="Perpetua"/>
          <w:sz w:val="24"/>
        </w:rPr>
      </w:pPr>
      <w:r w:rsidRPr="000A7A2D">
        <w:rPr>
          <w:rFonts w:ascii="Perpetua" w:hAnsi="Perpetua"/>
          <w:sz w:val="24"/>
        </w:rPr>
        <w:t>Choose the period to be used for the budget.</w:t>
      </w:r>
    </w:p>
    <w:p w:rsidR="00B5473A" w:rsidRPr="000A7A2D" w:rsidRDefault="005B038F" w:rsidP="00F710BF">
      <w:pPr>
        <w:numPr>
          <w:ilvl w:val="0"/>
          <w:numId w:val="22"/>
        </w:numPr>
        <w:spacing w:after="0"/>
        <w:jc w:val="both"/>
        <w:rPr>
          <w:rFonts w:ascii="Perpetua" w:hAnsi="Perpetua"/>
          <w:sz w:val="24"/>
        </w:rPr>
      </w:pPr>
      <w:r w:rsidRPr="000A7A2D">
        <w:rPr>
          <w:rFonts w:ascii="Perpetua" w:hAnsi="Perpetua"/>
          <w:sz w:val="24"/>
        </w:rPr>
        <w:t>Select the cost-allocation bases to use in allocating variable overhead costs to output produced.</w:t>
      </w:r>
    </w:p>
    <w:p w:rsidR="00B5473A" w:rsidRPr="000A7A2D" w:rsidRDefault="005B038F" w:rsidP="00F710BF">
      <w:pPr>
        <w:numPr>
          <w:ilvl w:val="0"/>
          <w:numId w:val="22"/>
        </w:numPr>
        <w:spacing w:after="0"/>
        <w:jc w:val="both"/>
        <w:rPr>
          <w:rFonts w:ascii="Perpetua" w:hAnsi="Perpetua"/>
          <w:sz w:val="24"/>
        </w:rPr>
      </w:pPr>
      <w:r w:rsidRPr="000A7A2D">
        <w:rPr>
          <w:rFonts w:ascii="Perpetua" w:hAnsi="Perpetua"/>
          <w:sz w:val="24"/>
        </w:rPr>
        <w:t>Identify the variable overhead costs associated with each cost-allocation base.</w:t>
      </w:r>
    </w:p>
    <w:p w:rsidR="00B5473A" w:rsidRDefault="005B038F" w:rsidP="00F710BF">
      <w:pPr>
        <w:numPr>
          <w:ilvl w:val="0"/>
          <w:numId w:val="22"/>
        </w:numPr>
        <w:spacing w:after="0"/>
        <w:jc w:val="both"/>
        <w:rPr>
          <w:rFonts w:ascii="Perpetua" w:hAnsi="Perpetua"/>
          <w:sz w:val="24"/>
        </w:rPr>
      </w:pPr>
      <w:r w:rsidRPr="000A7A2D">
        <w:rPr>
          <w:rFonts w:ascii="Perpetua" w:hAnsi="Perpetua"/>
          <w:sz w:val="24"/>
        </w:rPr>
        <w:t>Compute the rate per unit of each cost-allocation base used to allocate variable overhead costs to output produced.</w:t>
      </w:r>
    </w:p>
    <w:p w:rsidR="00B5473A" w:rsidRPr="000A7A2D" w:rsidRDefault="005B038F" w:rsidP="00F710BF">
      <w:pPr>
        <w:spacing w:after="0"/>
        <w:jc w:val="both"/>
        <w:rPr>
          <w:rFonts w:ascii="Perpetua" w:hAnsi="Perpetua"/>
          <w:b/>
          <w:sz w:val="24"/>
        </w:rPr>
      </w:pPr>
      <w:r w:rsidRPr="000A7A2D">
        <w:rPr>
          <w:rFonts w:ascii="Perpetua" w:hAnsi="Perpetua"/>
          <w:b/>
          <w:sz w:val="24"/>
        </w:rPr>
        <w:t>The Details: Variable OH Variances</w:t>
      </w:r>
    </w:p>
    <w:p w:rsidR="00B5473A" w:rsidRPr="00092A9B" w:rsidRDefault="00B5473A" w:rsidP="00092A9B">
      <w:pPr>
        <w:pStyle w:val="ListParagraph"/>
        <w:numPr>
          <w:ilvl w:val="0"/>
          <w:numId w:val="25"/>
        </w:numPr>
        <w:jc w:val="both"/>
        <w:rPr>
          <w:rFonts w:ascii="Perpetua" w:hAnsi="Perpetua"/>
          <w:sz w:val="24"/>
        </w:rPr>
      </w:pPr>
      <w:r w:rsidRPr="00B5473A">
        <w:rPr>
          <w:noProof/>
        </w:rPr>
        <w:pict>
          <v:shape id="Object 5" o:spid="_x0000_s1030" type="#_x0000_t75" style="position:absolute;left:0;text-align:left;margin-left:-1.5pt;margin-top:37.85pt;width:539.25pt;height:42.75pt;z-index:251662336" filled="t" fillcolor="#85dfd0">
            <v:fill o:detectmouseclick="t"/>
            <v:stroke o:forcedash="t"/>
            <v:imagedata r:id="rId19" o:title=""/>
          </v:shape>
          <o:OLEObject Type="Embed" ProgID="Excel.Sheet.8" ShapeID="Object 5" DrawAspect="Content" ObjectID="_1482993302" r:id="rId20"/>
        </w:pict>
      </w:r>
      <w:r w:rsidR="005B038F" w:rsidRPr="00092A9B">
        <w:rPr>
          <w:rFonts w:ascii="Perpetua" w:hAnsi="Perpetua"/>
          <w:sz w:val="24"/>
        </w:rPr>
        <w:t>Variable overhead flexible-budget variance measures the difference between actual variable overhead costs incurred and flexible-budget variable overhead amounts.</w:t>
      </w:r>
    </w:p>
    <w:p w:rsidR="000A7A2D" w:rsidRPr="000A7A2D" w:rsidRDefault="000A7A2D" w:rsidP="000A7A2D">
      <w:pPr>
        <w:jc w:val="both"/>
        <w:rPr>
          <w:rFonts w:ascii="Perpetua" w:hAnsi="Perpetua"/>
          <w:sz w:val="24"/>
        </w:rPr>
      </w:pPr>
    </w:p>
    <w:p w:rsidR="000A7A2D" w:rsidRPr="000A7A2D" w:rsidRDefault="000A7A2D" w:rsidP="000A7A2D">
      <w:pPr>
        <w:jc w:val="both"/>
        <w:rPr>
          <w:rFonts w:ascii="Perpetua" w:hAnsi="Perpetua"/>
          <w:sz w:val="24"/>
        </w:rPr>
      </w:pPr>
    </w:p>
    <w:p w:rsidR="00B5473A" w:rsidRPr="00092A9B" w:rsidRDefault="005B038F" w:rsidP="00F710B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Variable overhead efficiency variance is the difference between actual quantity of the cost-allocation base used and budgeted quantity of the cost per unit of the cost-allocation base.</w:t>
      </w:r>
    </w:p>
    <w:p w:rsidR="000A7A2D" w:rsidRPr="000A7A2D" w:rsidRDefault="00B5473A" w:rsidP="000A7A2D">
      <w:pPr>
        <w:jc w:val="both"/>
        <w:rPr>
          <w:rFonts w:ascii="Perpetua" w:hAnsi="Perpetua"/>
          <w:sz w:val="24"/>
        </w:rPr>
      </w:pPr>
      <w:r>
        <w:rPr>
          <w:rFonts w:ascii="Perpetua" w:hAnsi="Perpetua"/>
          <w:noProof/>
          <w:sz w:val="24"/>
        </w:rPr>
        <w:pict>
          <v:shape id="_x0000_s1031" type="#_x0000_t75" style="position:absolute;left:0;text-align:left;margin-left:3pt;margin-top:8.65pt;width:545.25pt;height:76.5pt;z-index:251663360" filled="t" fillcolor="#85dfd0">
            <v:fill o:detectmouseclick="t"/>
            <v:stroke o:forcedash="t"/>
            <v:imagedata r:id="rId21" o:title=""/>
          </v:shape>
          <o:OLEObject Type="Embed" ProgID="Excel.Sheet.8" ShapeID="_x0000_s1031" DrawAspect="Content" ObjectID="_1482993303" r:id="rId22"/>
        </w:pict>
      </w: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AA0217">
      <w:pPr>
        <w:jc w:val="both"/>
        <w:rPr>
          <w:rFonts w:ascii="Perpetua" w:hAnsi="Perpetua"/>
          <w:sz w:val="24"/>
        </w:rPr>
      </w:pPr>
    </w:p>
    <w:p w:rsidR="000A7A2D" w:rsidRDefault="000A7A2D" w:rsidP="00F710BF">
      <w:pPr>
        <w:spacing w:after="0" w:line="240" w:lineRule="auto"/>
        <w:jc w:val="both"/>
        <w:rPr>
          <w:rFonts w:ascii="Perpetua" w:hAnsi="Perpetua"/>
          <w:sz w:val="24"/>
        </w:rPr>
      </w:pPr>
    </w:p>
    <w:p w:rsidR="00B5473A" w:rsidRPr="00092A9B" w:rsidRDefault="005B038F" w:rsidP="00092A9B">
      <w:pPr>
        <w:jc w:val="both"/>
        <w:rPr>
          <w:rFonts w:ascii="Perpetua" w:hAnsi="Perpetua"/>
          <w:b/>
          <w:sz w:val="24"/>
        </w:rPr>
      </w:pPr>
      <w:r w:rsidRPr="00092A9B">
        <w:rPr>
          <w:rFonts w:ascii="Perpetua" w:hAnsi="Perpetua"/>
          <w:b/>
          <w:sz w:val="24"/>
        </w:rPr>
        <w:t>Developing Budgeted Fixed Overhead Cost Rates</w:t>
      </w:r>
    </w:p>
    <w:p w:rsidR="00B5473A" w:rsidRPr="00092A9B" w:rsidRDefault="005B038F" w:rsidP="00F710BF">
      <w:pPr>
        <w:numPr>
          <w:ilvl w:val="0"/>
          <w:numId w:val="27"/>
        </w:numPr>
        <w:spacing w:after="0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Choose the period to be used for the budget.</w:t>
      </w:r>
    </w:p>
    <w:p w:rsidR="00B5473A" w:rsidRPr="00092A9B" w:rsidRDefault="005B038F" w:rsidP="00F710BF">
      <w:pPr>
        <w:numPr>
          <w:ilvl w:val="0"/>
          <w:numId w:val="27"/>
        </w:numPr>
        <w:spacing w:after="0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Select the cost-allocation bases to use in allocating fixed overhead costs to output produced.</w:t>
      </w:r>
    </w:p>
    <w:p w:rsidR="00B5473A" w:rsidRPr="00092A9B" w:rsidRDefault="005B038F" w:rsidP="00F710BF">
      <w:pPr>
        <w:numPr>
          <w:ilvl w:val="0"/>
          <w:numId w:val="27"/>
        </w:numPr>
        <w:spacing w:after="0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Identify the fixed overhead costs associated with each cost-allocation base.</w:t>
      </w:r>
    </w:p>
    <w:p w:rsidR="00B5473A" w:rsidRDefault="005B038F" w:rsidP="00F710BF">
      <w:pPr>
        <w:numPr>
          <w:ilvl w:val="0"/>
          <w:numId w:val="27"/>
        </w:numPr>
        <w:spacing w:after="0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Compute the rate per unit of each cost-allocation base used to allocate fixed overhead costs to output produced.</w:t>
      </w:r>
    </w:p>
    <w:p w:rsidR="00B5473A" w:rsidRPr="00092A9B" w:rsidRDefault="005B038F" w:rsidP="00F710BF">
      <w:pPr>
        <w:spacing w:after="0"/>
        <w:jc w:val="both"/>
        <w:rPr>
          <w:rFonts w:ascii="Perpetua" w:hAnsi="Perpetua"/>
          <w:b/>
          <w:sz w:val="24"/>
        </w:rPr>
      </w:pPr>
      <w:r w:rsidRPr="00092A9B">
        <w:rPr>
          <w:rFonts w:ascii="Perpetua" w:hAnsi="Perpetua"/>
          <w:b/>
          <w:sz w:val="24"/>
        </w:rPr>
        <w:t>The Details: Fixed OH Variances</w:t>
      </w:r>
    </w:p>
    <w:p w:rsidR="00092A9B" w:rsidRPr="00092A9B" w:rsidRDefault="005B038F" w:rsidP="00092A9B">
      <w:pPr>
        <w:pStyle w:val="ListParagraph"/>
        <w:numPr>
          <w:ilvl w:val="0"/>
          <w:numId w:val="29"/>
        </w:numPr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Fixed overhead flexible-budget variance is the difference between actual fixed overhead costs and fixed overhead costs in the flexible budget.</w:t>
      </w:r>
    </w:p>
    <w:p w:rsidR="00B5473A" w:rsidRDefault="005B038F" w:rsidP="00092A9B">
      <w:pPr>
        <w:pStyle w:val="ListParagraph"/>
        <w:numPr>
          <w:ilvl w:val="0"/>
          <w:numId w:val="29"/>
        </w:numPr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This is the same amount for the fixed overhead spending variance.</w:t>
      </w:r>
    </w:p>
    <w:p w:rsidR="00F710BF" w:rsidRDefault="00B5473A" w:rsidP="00F710BF">
      <w:pPr>
        <w:pStyle w:val="ListParagraph"/>
        <w:ind w:left="360"/>
        <w:jc w:val="both"/>
        <w:rPr>
          <w:rFonts w:ascii="Perpetua" w:hAnsi="Perpetua"/>
          <w:sz w:val="24"/>
        </w:rPr>
      </w:pPr>
      <w:r>
        <w:rPr>
          <w:rFonts w:ascii="Perpetua" w:hAnsi="Perpetua"/>
          <w:noProof/>
          <w:sz w:val="24"/>
        </w:rPr>
        <w:pict>
          <v:shape id="_x0000_s1033" type="#_x0000_t75" style="position:absolute;left:0;text-align:left;margin-left:15.95pt;margin-top:.05pt;width:521.8pt;height:45pt;z-index:251665408" filled="t" fillcolor="#85dfd0">
            <v:fill o:detectmouseclick="t"/>
            <v:stroke o:forcedash="t"/>
            <v:imagedata r:id="rId23" o:title=""/>
          </v:shape>
          <o:OLEObject Type="Embed" ProgID="Excel.Sheet.8" ShapeID="_x0000_s1033" DrawAspect="Content" ObjectID="_1482993304" r:id="rId24"/>
        </w:pict>
      </w:r>
    </w:p>
    <w:p w:rsidR="00F710BF" w:rsidRDefault="00F710BF" w:rsidP="00F710BF">
      <w:pPr>
        <w:pStyle w:val="ListParagraph"/>
        <w:ind w:left="360"/>
        <w:jc w:val="both"/>
        <w:rPr>
          <w:rFonts w:ascii="Perpetua" w:hAnsi="Perpetua"/>
          <w:sz w:val="24"/>
        </w:rPr>
      </w:pPr>
    </w:p>
    <w:p w:rsidR="00F710BF" w:rsidRDefault="00F710BF" w:rsidP="00F710BF">
      <w:pPr>
        <w:pStyle w:val="ListParagraph"/>
        <w:ind w:left="360"/>
        <w:jc w:val="both"/>
        <w:rPr>
          <w:rFonts w:ascii="Perpetua" w:hAnsi="Perpetua"/>
          <w:sz w:val="24"/>
        </w:rPr>
      </w:pPr>
    </w:p>
    <w:p w:rsidR="00B5473A" w:rsidRPr="00092A9B" w:rsidRDefault="005B038F" w:rsidP="00092A9B">
      <w:pPr>
        <w:pStyle w:val="ListParagraph"/>
        <w:numPr>
          <w:ilvl w:val="0"/>
          <w:numId w:val="29"/>
        </w:numPr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Production-volume variance is the difference between budgeted fixed overhead and fixed overhead allocated on the basis of actual output produced.</w:t>
      </w:r>
    </w:p>
    <w:p w:rsidR="00B5473A" w:rsidRPr="00092A9B" w:rsidRDefault="00B5473A" w:rsidP="00092A9B">
      <w:pPr>
        <w:pStyle w:val="ListParagraph"/>
        <w:numPr>
          <w:ilvl w:val="0"/>
          <w:numId w:val="29"/>
        </w:numPr>
        <w:jc w:val="both"/>
        <w:rPr>
          <w:rFonts w:ascii="Perpetua" w:hAnsi="Perpetua"/>
          <w:sz w:val="24"/>
        </w:rPr>
      </w:pPr>
      <w:r>
        <w:rPr>
          <w:rFonts w:ascii="Perpetua" w:hAnsi="Perpetua"/>
          <w:noProof/>
          <w:sz w:val="24"/>
        </w:rPr>
        <w:pict>
          <v:shape id="_x0000_s1035" type="#_x0000_t75" style="position:absolute;left:0;text-align:left;margin-left:6.55pt;margin-top:17.65pt;width:546.6pt;height:59.25pt;z-index:251666432" filled="t" fillcolor="#85dfd0">
            <v:fill o:detectmouseclick="t"/>
            <v:stroke o:forcedash="t"/>
            <v:imagedata r:id="rId25" o:title=""/>
          </v:shape>
          <o:OLEObject Type="Embed" ProgID="Excel.Sheet.8" ShapeID="_x0000_s1035" DrawAspect="Content" ObjectID="_1482993305" r:id="rId26"/>
        </w:pict>
      </w:r>
      <w:r w:rsidR="005B038F" w:rsidRPr="00092A9B">
        <w:rPr>
          <w:rFonts w:ascii="Perpetua" w:hAnsi="Perpetua"/>
          <w:sz w:val="24"/>
        </w:rPr>
        <w:t>This variance is also known as the denominator-level variance or the output-level overhead variance.</w:t>
      </w:r>
    </w:p>
    <w:p w:rsidR="00092A9B" w:rsidRDefault="00092A9B" w:rsidP="00092A9B">
      <w:pPr>
        <w:jc w:val="both"/>
        <w:rPr>
          <w:rFonts w:ascii="Perpetua" w:hAnsi="Perpetua"/>
          <w:sz w:val="24"/>
        </w:rPr>
      </w:pPr>
    </w:p>
    <w:p w:rsidR="00092A9B" w:rsidRDefault="00092A9B" w:rsidP="00092A9B">
      <w:pPr>
        <w:jc w:val="both"/>
        <w:rPr>
          <w:rFonts w:ascii="Perpetua" w:hAnsi="Perpetua"/>
          <w:sz w:val="24"/>
        </w:rPr>
      </w:pPr>
    </w:p>
    <w:p w:rsidR="00B5473A" w:rsidRPr="00092A9B" w:rsidRDefault="005B038F" w:rsidP="00092A9B">
      <w:pPr>
        <w:numPr>
          <w:ilvl w:val="0"/>
          <w:numId w:val="32"/>
        </w:numPr>
        <w:spacing w:after="0" w:line="240" w:lineRule="auto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Interpretation of this variance is difficult due to the nature of the costs involved and how they are budgeted.</w:t>
      </w:r>
    </w:p>
    <w:p w:rsidR="00B5473A" w:rsidRPr="00092A9B" w:rsidRDefault="005B038F" w:rsidP="00092A9B">
      <w:pPr>
        <w:numPr>
          <w:ilvl w:val="0"/>
          <w:numId w:val="32"/>
        </w:numPr>
        <w:spacing w:after="0" w:line="240" w:lineRule="auto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lastRenderedPageBreak/>
        <w:t>Fixed costs are by definition somewhat inflexible. While market conditions may cause production to flex up or down, the associated fixed costs remain the same.</w:t>
      </w:r>
    </w:p>
    <w:p w:rsidR="00B5473A" w:rsidRPr="00092A9B" w:rsidRDefault="005B038F" w:rsidP="00092A9B">
      <w:pPr>
        <w:numPr>
          <w:ilvl w:val="0"/>
          <w:numId w:val="32"/>
        </w:numPr>
        <w:spacing w:after="0" w:line="240" w:lineRule="auto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sz w:val="24"/>
        </w:rPr>
        <w:t>Fixed costs may be set years in advance, and may be difficult to change quickly.</w:t>
      </w:r>
    </w:p>
    <w:p w:rsidR="00B5473A" w:rsidRPr="00092A9B" w:rsidRDefault="005B038F" w:rsidP="00092A9B">
      <w:pPr>
        <w:numPr>
          <w:ilvl w:val="0"/>
          <w:numId w:val="32"/>
        </w:numPr>
        <w:spacing w:after="0" w:line="240" w:lineRule="auto"/>
        <w:jc w:val="both"/>
        <w:rPr>
          <w:rFonts w:ascii="Perpetua" w:hAnsi="Perpetua"/>
          <w:sz w:val="24"/>
        </w:rPr>
      </w:pPr>
      <w:r w:rsidRPr="00092A9B">
        <w:rPr>
          <w:rFonts w:ascii="Perpetua" w:hAnsi="Perpetua"/>
          <w:i/>
          <w:iCs/>
          <w:sz w:val="24"/>
        </w:rPr>
        <w:t>Contradiction</w:t>
      </w:r>
      <w:r w:rsidRPr="00092A9B">
        <w:rPr>
          <w:rFonts w:ascii="Perpetua" w:hAnsi="Perpetua"/>
          <w:sz w:val="24"/>
        </w:rPr>
        <w:t xml:space="preserve">: Despite this, examination of the fixed overhead budget formulae reveals that it is budgeted similar to a </w:t>
      </w:r>
      <w:r w:rsidRPr="00092A9B">
        <w:rPr>
          <w:rFonts w:ascii="Perpetua" w:hAnsi="Perpetua"/>
          <w:i/>
          <w:iCs/>
          <w:sz w:val="24"/>
        </w:rPr>
        <w:t>variable</w:t>
      </w:r>
      <w:r w:rsidRPr="00092A9B">
        <w:rPr>
          <w:rFonts w:ascii="Perpetua" w:hAnsi="Perpetua"/>
          <w:sz w:val="24"/>
        </w:rPr>
        <w:t xml:space="preserve"> cost.</w:t>
      </w:r>
    </w:p>
    <w:p w:rsidR="00092A9B" w:rsidRPr="00092A9B" w:rsidRDefault="00092A9B" w:rsidP="00364980">
      <w:pPr>
        <w:spacing w:after="0" w:line="240" w:lineRule="auto"/>
        <w:jc w:val="both"/>
        <w:rPr>
          <w:rFonts w:ascii="Perpetua" w:hAnsi="Perpetua"/>
          <w:sz w:val="24"/>
        </w:rPr>
      </w:pPr>
    </w:p>
    <w:p w:rsidR="00092A9B" w:rsidRPr="00744DF6" w:rsidRDefault="00744DF6" w:rsidP="00AA0217">
      <w:pPr>
        <w:jc w:val="both"/>
        <w:rPr>
          <w:rFonts w:ascii="Perpetua" w:hAnsi="Perpetua"/>
          <w:b/>
          <w:sz w:val="24"/>
        </w:rPr>
      </w:pPr>
      <w:r w:rsidRPr="00744DF6">
        <w:rPr>
          <w:rFonts w:ascii="Perpetua" w:hAnsi="Perpetua"/>
          <w:b/>
          <w:sz w:val="24"/>
        </w:rPr>
        <w:t xml:space="preserve">Variable Overhead </w:t>
      </w:r>
      <w:r w:rsidR="00092A9B" w:rsidRPr="00744DF6">
        <w:rPr>
          <w:rFonts w:ascii="Perpetua" w:hAnsi="Perpetua"/>
          <w:b/>
          <w:sz w:val="24"/>
        </w:rPr>
        <w:t>Variance Analysis Illustrated</w:t>
      </w:r>
    </w:p>
    <w:p w:rsidR="00092A9B" w:rsidRDefault="00092A9B" w:rsidP="00092A9B">
      <w:pPr>
        <w:jc w:val="center"/>
        <w:rPr>
          <w:rFonts w:ascii="Perpetua" w:hAnsi="Perpetua"/>
          <w:sz w:val="24"/>
        </w:rPr>
      </w:pPr>
      <w:r w:rsidRPr="00092A9B">
        <w:rPr>
          <w:rFonts w:ascii="Perpetua" w:hAnsi="Perpetua"/>
          <w:noProof/>
          <w:sz w:val="24"/>
        </w:rPr>
        <w:drawing>
          <wp:inline distT="0" distB="0" distL="0" distR="0">
            <wp:extent cx="5943600" cy="2280920"/>
            <wp:effectExtent l="19050" t="0" r="0" b="0"/>
            <wp:docPr id="8" name="Picture 8" descr="horngren13_8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6" descr="horngren13_8_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9B" w:rsidRPr="00744DF6" w:rsidRDefault="00744DF6" w:rsidP="00AA0217">
      <w:pPr>
        <w:jc w:val="both"/>
        <w:rPr>
          <w:rFonts w:ascii="Perpetua" w:hAnsi="Perpetua"/>
          <w:b/>
          <w:sz w:val="24"/>
        </w:rPr>
      </w:pPr>
      <w:r w:rsidRPr="00744DF6">
        <w:rPr>
          <w:rFonts w:ascii="Perpetua" w:hAnsi="Perpetua"/>
          <w:b/>
          <w:sz w:val="24"/>
        </w:rPr>
        <w:t>Fixed Overhead Variance Analysis Illustrated</w:t>
      </w:r>
    </w:p>
    <w:p w:rsidR="00744DF6" w:rsidRDefault="00744DF6" w:rsidP="00744DF6">
      <w:pPr>
        <w:jc w:val="center"/>
        <w:rPr>
          <w:rFonts w:ascii="Perpetua" w:hAnsi="Perpetua"/>
          <w:sz w:val="24"/>
        </w:rPr>
      </w:pPr>
      <w:r w:rsidRPr="00744DF6">
        <w:rPr>
          <w:rFonts w:ascii="Perpetua" w:hAnsi="Perpetua"/>
          <w:noProof/>
          <w:sz w:val="24"/>
        </w:rPr>
        <w:drawing>
          <wp:inline distT="0" distB="0" distL="0" distR="0">
            <wp:extent cx="5943600" cy="3068955"/>
            <wp:effectExtent l="19050" t="0" r="0" b="0"/>
            <wp:docPr id="9" name="Picture 9" descr="horngren13_8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6" descr="horngren13_8_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80" w:rsidRDefault="00364980" w:rsidP="00AA0217">
      <w:pPr>
        <w:jc w:val="both"/>
        <w:rPr>
          <w:rFonts w:ascii="Perpetua" w:hAnsi="Perpetua"/>
          <w:b/>
          <w:sz w:val="24"/>
        </w:rPr>
      </w:pPr>
    </w:p>
    <w:p w:rsidR="00364980" w:rsidRDefault="00364980" w:rsidP="00AA0217">
      <w:pPr>
        <w:jc w:val="both"/>
        <w:rPr>
          <w:rFonts w:ascii="Perpetua" w:hAnsi="Perpetua"/>
          <w:b/>
          <w:sz w:val="24"/>
        </w:rPr>
      </w:pPr>
    </w:p>
    <w:p w:rsidR="00364980" w:rsidRDefault="00364980" w:rsidP="00AA0217">
      <w:pPr>
        <w:jc w:val="both"/>
        <w:rPr>
          <w:rFonts w:ascii="Perpetua" w:hAnsi="Perpetua"/>
          <w:b/>
          <w:sz w:val="24"/>
        </w:rPr>
      </w:pPr>
    </w:p>
    <w:p w:rsidR="00364980" w:rsidRDefault="00364980" w:rsidP="00AA0217">
      <w:pPr>
        <w:jc w:val="both"/>
        <w:rPr>
          <w:rFonts w:ascii="Perpetua" w:hAnsi="Perpetua"/>
          <w:b/>
          <w:sz w:val="24"/>
        </w:rPr>
      </w:pPr>
    </w:p>
    <w:p w:rsidR="00364980" w:rsidRDefault="00364980" w:rsidP="00AA0217">
      <w:pPr>
        <w:jc w:val="both"/>
        <w:rPr>
          <w:rFonts w:ascii="Perpetua" w:hAnsi="Perpetua"/>
          <w:b/>
          <w:sz w:val="24"/>
        </w:rPr>
      </w:pPr>
    </w:p>
    <w:p w:rsidR="00092A9B" w:rsidRPr="00744DF6" w:rsidRDefault="00744DF6" w:rsidP="00AA0217">
      <w:pPr>
        <w:jc w:val="both"/>
        <w:rPr>
          <w:rFonts w:ascii="Perpetua" w:hAnsi="Perpetua"/>
          <w:b/>
          <w:sz w:val="24"/>
        </w:rPr>
      </w:pPr>
      <w:r w:rsidRPr="00744DF6">
        <w:rPr>
          <w:rFonts w:ascii="Perpetua" w:hAnsi="Perpetua"/>
          <w:b/>
          <w:sz w:val="24"/>
        </w:rPr>
        <w:lastRenderedPageBreak/>
        <w:t>Production-Volume Variance</w:t>
      </w:r>
    </w:p>
    <w:p w:rsidR="00092A9B" w:rsidRPr="00744DF6" w:rsidRDefault="00744DF6" w:rsidP="00744DF6">
      <w:pPr>
        <w:jc w:val="center"/>
        <w:rPr>
          <w:rFonts w:ascii="Perpetua" w:hAnsi="Perpetua"/>
          <w:sz w:val="24"/>
          <w:szCs w:val="16"/>
        </w:rPr>
      </w:pPr>
      <w:r w:rsidRPr="00744DF6">
        <w:rPr>
          <w:rFonts w:ascii="Perpetua" w:hAnsi="Perpetua"/>
          <w:noProof/>
          <w:sz w:val="16"/>
          <w:szCs w:val="16"/>
        </w:rPr>
        <w:drawing>
          <wp:inline distT="0" distB="0" distL="0" distR="0">
            <wp:extent cx="5944265" cy="2274073"/>
            <wp:effectExtent l="19050" t="0" r="0" b="0"/>
            <wp:docPr id="11" name="Picture 11" descr="horngren13_8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6" descr="horngren13_8_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9B" w:rsidRPr="00744DF6" w:rsidRDefault="00744DF6" w:rsidP="00AA0217">
      <w:pPr>
        <w:jc w:val="both"/>
        <w:rPr>
          <w:rFonts w:ascii="Perpetua" w:hAnsi="Perpetua"/>
          <w:b/>
          <w:sz w:val="24"/>
        </w:rPr>
      </w:pPr>
      <w:r w:rsidRPr="00744DF6">
        <w:rPr>
          <w:rFonts w:ascii="Perpetua" w:hAnsi="Perpetua"/>
          <w:b/>
          <w:sz w:val="24"/>
        </w:rPr>
        <w:t>Integrated Variance Analysis Illustrated</w:t>
      </w:r>
    </w:p>
    <w:p w:rsidR="00744DF6" w:rsidRDefault="00744DF6" w:rsidP="00744DF6">
      <w:pPr>
        <w:jc w:val="center"/>
        <w:rPr>
          <w:rFonts w:ascii="Perpetua" w:hAnsi="Perpetua"/>
          <w:sz w:val="24"/>
        </w:rPr>
      </w:pPr>
      <w:r w:rsidRPr="00744DF6">
        <w:rPr>
          <w:rFonts w:ascii="Perpetua" w:hAnsi="Perpetua"/>
          <w:noProof/>
          <w:sz w:val="24"/>
        </w:rPr>
        <w:drawing>
          <wp:inline distT="0" distB="0" distL="0" distR="0">
            <wp:extent cx="5535949" cy="5844209"/>
            <wp:effectExtent l="19050" t="0" r="7601" b="0"/>
            <wp:docPr id="12" name="Picture 12" descr="horngren13_8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6" descr="horngren13_8_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49" cy="584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17" w:rsidRDefault="00AA0217" w:rsidP="00AA0217">
      <w:pPr>
        <w:jc w:val="both"/>
        <w:rPr>
          <w:rFonts w:ascii="Perpetua" w:hAnsi="Perpetua"/>
          <w:sz w:val="24"/>
        </w:rPr>
      </w:pPr>
      <w:r w:rsidRPr="00AA0217">
        <w:rPr>
          <w:rFonts w:ascii="Perpetua" w:hAnsi="Perpetua"/>
          <w:sz w:val="24"/>
        </w:rPr>
        <w:lastRenderedPageBreak/>
        <w:t>Master budgets are based on estimated volumes of production and sales.  What if actual volume differs from the budgeted amount?  This is called a “static” budget.   A flexible budget is one which is designed to change as volume of levels change.  It is a valuable management tool for planning and control.</w:t>
      </w:r>
    </w:p>
    <w:p w:rsidR="00AA0217" w:rsidRDefault="00AA0217" w:rsidP="00AA0217">
      <w:pPr>
        <w:jc w:val="both"/>
        <w:rPr>
          <w:rFonts w:ascii="Perpetua" w:hAnsi="Perpetua"/>
          <w:sz w:val="24"/>
        </w:rPr>
      </w:pPr>
      <w:r w:rsidRPr="00AA0217">
        <w:rPr>
          <w:rFonts w:ascii="Perpetua" w:hAnsi="Perpetua"/>
          <w:sz w:val="24"/>
        </w:rPr>
        <w:t>A flexible budget shows budgeted sales and revenues at vari</w:t>
      </w:r>
      <w:r>
        <w:rPr>
          <w:rFonts w:ascii="Perpetua" w:hAnsi="Perpetua"/>
          <w:sz w:val="24"/>
        </w:rPr>
        <w:t xml:space="preserve">ous levels of activity.  It is </w:t>
      </w:r>
      <w:r w:rsidRPr="00AA0217">
        <w:rPr>
          <w:rFonts w:ascii="Perpetua" w:hAnsi="Perpetua"/>
          <w:sz w:val="24"/>
        </w:rPr>
        <w:t>based on the assumption that cost behavior is either fixed or variable.</w:t>
      </w:r>
    </w:p>
    <w:p w:rsidR="00AA0217" w:rsidRPr="00AA0217" w:rsidRDefault="00AA0217" w:rsidP="00AA0217">
      <w:pPr>
        <w:jc w:val="both"/>
        <w:rPr>
          <w:rFonts w:ascii="Perpetua" w:hAnsi="Perpetua"/>
          <w:sz w:val="24"/>
        </w:rPr>
      </w:pPr>
      <w:r w:rsidRPr="00AA0217">
        <w:rPr>
          <w:rFonts w:ascii="Perpetua" w:hAnsi="Perpetua"/>
          <w:sz w:val="24"/>
        </w:rPr>
        <w:t>There are two static budget variances.</w:t>
      </w:r>
    </w:p>
    <w:p w:rsidR="00AA0217" w:rsidRPr="00AA0217" w:rsidRDefault="00AA0217" w:rsidP="00AA0217">
      <w:pPr>
        <w:jc w:val="both"/>
        <w:rPr>
          <w:rFonts w:ascii="Perpetua" w:hAnsi="Perpetua"/>
          <w:sz w:val="24"/>
        </w:rPr>
      </w:pPr>
      <w:r w:rsidRPr="00AA0217">
        <w:rPr>
          <w:rFonts w:ascii="Perpetua" w:hAnsi="Perpetua"/>
          <w:sz w:val="24"/>
        </w:rPr>
        <w:t>1.  The sales volume variance–number of units actually sold differs from static budget units</w:t>
      </w:r>
    </w:p>
    <w:p w:rsidR="00AA0217" w:rsidRPr="00AA0217" w:rsidRDefault="00AA0217" w:rsidP="00AA0217">
      <w:pPr>
        <w:jc w:val="both"/>
        <w:rPr>
          <w:rFonts w:ascii="Perpetua" w:hAnsi="Perpetua"/>
          <w:sz w:val="24"/>
        </w:rPr>
      </w:pPr>
      <w:r w:rsidRPr="00AA0217">
        <w:rPr>
          <w:rFonts w:ascii="Perpetua" w:hAnsi="Perpetua"/>
          <w:sz w:val="24"/>
        </w:rPr>
        <w:t>2.  The flexible budget variance–entity actually earned more or less revenue than expected for actual level of output</w:t>
      </w:r>
    </w:p>
    <w:p w:rsidR="00AA0217" w:rsidRDefault="00AA0217" w:rsidP="00AA0217">
      <w:pPr>
        <w:jc w:val="both"/>
        <w:rPr>
          <w:rFonts w:ascii="Perpetua" w:hAnsi="Perpetua"/>
          <w:sz w:val="24"/>
        </w:rPr>
      </w:pPr>
      <w:r w:rsidRPr="00AA0217">
        <w:rPr>
          <w:rFonts w:ascii="Perpetua" w:hAnsi="Perpetua"/>
          <w:sz w:val="24"/>
        </w:rPr>
        <w:t>A variance is labeled as favorable if it increases income.  A variance is labeled as unfavorable if it decreases income.</w:t>
      </w:r>
    </w:p>
    <w:p w:rsidR="00AA0217" w:rsidRDefault="00AA0217" w:rsidP="00AA0217">
      <w:pPr>
        <w:jc w:val="both"/>
        <w:rPr>
          <w:rFonts w:ascii="Perpetua" w:hAnsi="Perpetua"/>
          <w:sz w:val="24"/>
        </w:rPr>
      </w:pPr>
    </w:p>
    <w:p w:rsidR="00AA0217" w:rsidRDefault="00FB4809" w:rsidP="00AA0217">
      <w:pPr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 xml:space="preserve">The sales volume variance is the difference between the </w:t>
      </w:r>
      <w:r w:rsidRPr="00FB4809">
        <w:rPr>
          <w:rFonts w:ascii="Perpetua" w:hAnsi="Perpetua"/>
          <w:i/>
          <w:iCs/>
          <w:sz w:val="24"/>
        </w:rPr>
        <w:t>static</w:t>
      </w:r>
      <w:r w:rsidRPr="00FB4809">
        <w:rPr>
          <w:rFonts w:ascii="Perpetua" w:hAnsi="Perpetua"/>
          <w:sz w:val="24"/>
        </w:rPr>
        <w:t xml:space="preserve"> (master) budget and the </w:t>
      </w:r>
      <w:r w:rsidRPr="00FB4809">
        <w:rPr>
          <w:rFonts w:ascii="Perpetua" w:hAnsi="Perpetua"/>
          <w:i/>
          <w:iCs/>
          <w:sz w:val="24"/>
        </w:rPr>
        <w:t>flexible</w:t>
      </w:r>
      <w:r w:rsidRPr="00FB4809">
        <w:rPr>
          <w:rFonts w:ascii="Perpetua" w:hAnsi="Perpetua"/>
          <w:sz w:val="24"/>
        </w:rPr>
        <w:t xml:space="preserve"> budget (for the actual number of outputs). The variance arises </w:t>
      </w:r>
      <w:r w:rsidRPr="00FB4809">
        <w:rPr>
          <w:rFonts w:ascii="Perpetua" w:hAnsi="Perpetua"/>
          <w:i/>
          <w:iCs/>
          <w:sz w:val="24"/>
        </w:rPr>
        <w:t>only</w:t>
      </w:r>
      <w:r w:rsidRPr="00FB4809">
        <w:rPr>
          <w:rFonts w:ascii="Perpetua" w:hAnsi="Perpetua"/>
          <w:sz w:val="24"/>
        </w:rPr>
        <w:t xml:space="preserve"> because the number of units actually sold differs from the volume originally planned for in the master budget.</w:t>
      </w:r>
    </w:p>
    <w:p w:rsidR="00FB4809" w:rsidRPr="00FB4809" w:rsidRDefault="00FB4809" w:rsidP="00FB4809">
      <w:pPr>
        <w:jc w:val="both"/>
        <w:rPr>
          <w:rFonts w:ascii="Perpetua" w:hAnsi="Perpetua"/>
          <w:sz w:val="24"/>
        </w:rPr>
      </w:pPr>
      <w:r w:rsidRPr="00FB4809">
        <w:rPr>
          <w:rFonts w:ascii="Perpetua" w:hAnsi="Perpetua"/>
          <w:sz w:val="24"/>
        </w:rPr>
        <w:t xml:space="preserve">As the name suggests, the flexible budget variance is the difference between the </w:t>
      </w:r>
      <w:r w:rsidRPr="00FB4809">
        <w:rPr>
          <w:rFonts w:ascii="Perpetua" w:hAnsi="Perpetua"/>
          <w:i/>
          <w:iCs/>
          <w:sz w:val="24"/>
        </w:rPr>
        <w:t xml:space="preserve">flexible </w:t>
      </w:r>
      <w:r w:rsidRPr="00FB4809">
        <w:rPr>
          <w:rFonts w:ascii="Perpetua" w:hAnsi="Perpetua"/>
          <w:sz w:val="24"/>
        </w:rPr>
        <w:t xml:space="preserve">budget and the </w:t>
      </w:r>
      <w:r w:rsidRPr="00FB4809">
        <w:rPr>
          <w:rFonts w:ascii="Perpetua" w:hAnsi="Perpetua"/>
          <w:i/>
          <w:iCs/>
          <w:sz w:val="24"/>
        </w:rPr>
        <w:t>actual results.</w:t>
      </w:r>
      <w:r w:rsidRPr="00FB4809">
        <w:rPr>
          <w:rFonts w:ascii="Perpetua" w:hAnsi="Perpetua"/>
          <w:sz w:val="24"/>
        </w:rPr>
        <w:t xml:space="preserve"> </w:t>
      </w:r>
    </w:p>
    <w:p w:rsidR="00FB4809" w:rsidRPr="00AA0217" w:rsidRDefault="00FB4809" w:rsidP="00AA0217">
      <w:pPr>
        <w:jc w:val="both"/>
        <w:rPr>
          <w:rFonts w:ascii="Perpetua" w:hAnsi="Perpetua"/>
          <w:sz w:val="24"/>
        </w:rPr>
      </w:pPr>
    </w:p>
    <w:p w:rsidR="00AA0217" w:rsidRDefault="00AA0217" w:rsidP="00AA0217">
      <w:pPr>
        <w:jc w:val="both"/>
        <w:rPr>
          <w:rFonts w:ascii="Perpetua" w:hAnsi="Perpetua"/>
          <w:sz w:val="24"/>
        </w:rPr>
      </w:pPr>
      <w:r w:rsidRPr="00AA0217">
        <w:rPr>
          <w:rFonts w:ascii="Perpetua" w:hAnsi="Perpetua"/>
          <w:sz w:val="24"/>
        </w:rPr>
        <w:t xml:space="preserve"> </w:t>
      </w:r>
    </w:p>
    <w:p w:rsidR="00AA0217" w:rsidRPr="00AA0217" w:rsidRDefault="00AA0217" w:rsidP="00AA0217">
      <w:pPr>
        <w:jc w:val="both"/>
        <w:rPr>
          <w:rFonts w:ascii="Perpetua" w:hAnsi="Perpetua"/>
          <w:sz w:val="24"/>
        </w:rPr>
      </w:pPr>
    </w:p>
    <w:p w:rsidR="00AA0217" w:rsidRPr="00AA0217" w:rsidRDefault="00AA0217" w:rsidP="00AA0217">
      <w:pPr>
        <w:jc w:val="both"/>
        <w:rPr>
          <w:rFonts w:ascii="Perpetua" w:hAnsi="Perpetua"/>
          <w:sz w:val="24"/>
        </w:rPr>
      </w:pPr>
    </w:p>
    <w:p w:rsidR="0059764F" w:rsidRDefault="0059764F"/>
    <w:sectPr w:rsidR="0059764F" w:rsidSect="00AA0217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D6" w:rsidRDefault="002E11D6" w:rsidP="00AA0217">
      <w:pPr>
        <w:spacing w:after="0" w:line="240" w:lineRule="auto"/>
      </w:pPr>
      <w:r>
        <w:separator/>
      </w:r>
    </w:p>
  </w:endnote>
  <w:endnote w:type="continuationSeparator" w:id="1">
    <w:p w:rsidR="002E11D6" w:rsidRDefault="002E11D6" w:rsidP="00AA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813"/>
      <w:gridCol w:w="220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108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A021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A0217" w:rsidRDefault="00AA021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A0217" w:rsidRDefault="00B5473A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AA0217">
                <w:rPr>
                  <w:rFonts w:ascii="Perpetua" w:hAnsi="Perpetua"/>
                  <w:b/>
                  <w:i/>
                  <w:sz w:val="24"/>
                </w:rPr>
                <w:fldChar w:fldCharType="begin"/>
              </w:r>
              <w:r w:rsidR="00AA0217" w:rsidRPr="00AA0217">
                <w:rPr>
                  <w:rFonts w:ascii="Perpetua" w:hAnsi="Perpetua"/>
                  <w:b/>
                  <w:i/>
                  <w:sz w:val="24"/>
                </w:rPr>
                <w:instrText xml:space="preserve"> PAGE    \* MERGEFORMAT </w:instrText>
              </w:r>
              <w:r w:rsidRPr="00AA0217">
                <w:rPr>
                  <w:rFonts w:ascii="Perpetua" w:hAnsi="Perpetua"/>
                  <w:b/>
                  <w:i/>
                  <w:sz w:val="24"/>
                </w:rPr>
                <w:fldChar w:fldCharType="separate"/>
              </w:r>
              <w:r w:rsidR="002414DD">
                <w:rPr>
                  <w:rFonts w:ascii="Perpetua" w:hAnsi="Perpetua"/>
                  <w:b/>
                  <w:i/>
                  <w:noProof/>
                  <w:sz w:val="24"/>
                </w:rPr>
                <w:t>7</w:t>
              </w:r>
              <w:r w:rsidRPr="00AA0217">
                <w:rPr>
                  <w:rFonts w:ascii="Perpetua" w:hAnsi="Perpetua"/>
                  <w:b/>
                  <w:i/>
                  <w:sz w:val="24"/>
                </w:rPr>
                <w:fldChar w:fldCharType="end"/>
              </w:r>
            </w:p>
          </w:tc>
        </w:tr>
      </w:sdtContent>
    </w:sdt>
  </w:tbl>
  <w:p w:rsidR="00AA0217" w:rsidRDefault="00AA0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D6" w:rsidRDefault="002E11D6" w:rsidP="00AA0217">
      <w:pPr>
        <w:spacing w:after="0" w:line="240" w:lineRule="auto"/>
      </w:pPr>
      <w:r>
        <w:separator/>
      </w:r>
    </w:p>
  </w:footnote>
  <w:footnote w:type="continuationSeparator" w:id="1">
    <w:p w:rsidR="002E11D6" w:rsidRDefault="002E11D6" w:rsidP="00AA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713"/>
    <w:multiLevelType w:val="hybridMultilevel"/>
    <w:tmpl w:val="F3BE59E4"/>
    <w:lvl w:ilvl="0" w:tplc="D4D6B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28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82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EEA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9611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02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EEB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1447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CF5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4C6247"/>
    <w:multiLevelType w:val="hybridMultilevel"/>
    <w:tmpl w:val="F920F6D0"/>
    <w:lvl w:ilvl="0" w:tplc="2B12B7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2E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E6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2D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4A5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443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E5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FA94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804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4C436F"/>
    <w:multiLevelType w:val="hybridMultilevel"/>
    <w:tmpl w:val="8E223404"/>
    <w:lvl w:ilvl="0" w:tplc="CA50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A7E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EA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04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21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2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F49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C0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EFE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4E614F"/>
    <w:multiLevelType w:val="hybridMultilevel"/>
    <w:tmpl w:val="C2026A88"/>
    <w:lvl w:ilvl="0" w:tplc="74544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B4BF00">
      <w:start w:val="108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E7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8EA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D25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60A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E9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E1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2A0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652310"/>
    <w:multiLevelType w:val="hybridMultilevel"/>
    <w:tmpl w:val="A3100B28"/>
    <w:lvl w:ilvl="0" w:tplc="7D14D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EF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69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EA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DC1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808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2BB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7A1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0A1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C27512"/>
    <w:multiLevelType w:val="hybridMultilevel"/>
    <w:tmpl w:val="14FE9FCE"/>
    <w:lvl w:ilvl="0" w:tplc="42BC9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D817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29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289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2E7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126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A3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A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ED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46281B"/>
    <w:multiLevelType w:val="hybridMultilevel"/>
    <w:tmpl w:val="93BE8674"/>
    <w:lvl w:ilvl="0" w:tplc="8F60C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C79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1E13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01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8F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2A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A0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2A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CCF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3E6569"/>
    <w:multiLevelType w:val="hybridMultilevel"/>
    <w:tmpl w:val="97DA0D36"/>
    <w:lvl w:ilvl="0" w:tplc="2DD49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01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8F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CE7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107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3806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AA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6C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2F3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597F52"/>
    <w:multiLevelType w:val="hybridMultilevel"/>
    <w:tmpl w:val="6666EAA2"/>
    <w:lvl w:ilvl="0" w:tplc="C8C6D0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AD420">
      <w:start w:val="12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0A8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B4C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62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9657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A5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C2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6A4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333CA0"/>
    <w:multiLevelType w:val="hybridMultilevel"/>
    <w:tmpl w:val="18F00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66B2D"/>
    <w:multiLevelType w:val="hybridMultilevel"/>
    <w:tmpl w:val="F500CB18"/>
    <w:lvl w:ilvl="0" w:tplc="09D47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167A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8D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441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69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4F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EE7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C0C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08C55F9"/>
    <w:multiLevelType w:val="hybridMultilevel"/>
    <w:tmpl w:val="EF0AE5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A7E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EA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04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21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2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F49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C0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EFE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B726E91"/>
    <w:multiLevelType w:val="hybridMultilevel"/>
    <w:tmpl w:val="E848A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83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2E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8F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5EEA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6C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6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C6B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4A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A6A2A00"/>
    <w:multiLevelType w:val="hybridMultilevel"/>
    <w:tmpl w:val="0EA63B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BE3AA9"/>
    <w:multiLevelType w:val="hybridMultilevel"/>
    <w:tmpl w:val="5524A9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1A5EF0"/>
    <w:multiLevelType w:val="hybridMultilevel"/>
    <w:tmpl w:val="D5D60092"/>
    <w:lvl w:ilvl="0" w:tplc="601A5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B0E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61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AC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8DB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842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C1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525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C16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E53693"/>
    <w:multiLevelType w:val="hybridMultilevel"/>
    <w:tmpl w:val="B53C3B82"/>
    <w:lvl w:ilvl="0" w:tplc="67E2D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00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F008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7C3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CAB7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941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D011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6238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28AA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951669"/>
    <w:multiLevelType w:val="hybridMultilevel"/>
    <w:tmpl w:val="FD78A8F6"/>
    <w:lvl w:ilvl="0" w:tplc="92A08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0D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27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431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42C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D68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E3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4DA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23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67F4718"/>
    <w:multiLevelType w:val="hybridMultilevel"/>
    <w:tmpl w:val="5D2CE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D020AE"/>
    <w:multiLevelType w:val="hybridMultilevel"/>
    <w:tmpl w:val="E774E0DA"/>
    <w:lvl w:ilvl="0" w:tplc="8CEE1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A8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907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4C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A4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AE2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AFF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C1E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AAF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0034849"/>
    <w:multiLevelType w:val="hybridMultilevel"/>
    <w:tmpl w:val="D13094E2"/>
    <w:lvl w:ilvl="0" w:tplc="254C4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83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2E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8F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5EEA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6C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6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C6B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4A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724596D"/>
    <w:multiLevelType w:val="hybridMultilevel"/>
    <w:tmpl w:val="E918CF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7E1D70"/>
    <w:multiLevelType w:val="hybridMultilevel"/>
    <w:tmpl w:val="284648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D77D32"/>
    <w:multiLevelType w:val="hybridMultilevel"/>
    <w:tmpl w:val="76EE03F4"/>
    <w:lvl w:ilvl="0" w:tplc="E68A0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04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ED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073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02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E0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848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E66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34F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0E56BD9"/>
    <w:multiLevelType w:val="hybridMultilevel"/>
    <w:tmpl w:val="82EAAE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40DEA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D82778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984318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42C6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7D68FE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2DE317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794DA0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DC2370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5">
    <w:nsid w:val="619C663C"/>
    <w:multiLevelType w:val="hybridMultilevel"/>
    <w:tmpl w:val="BDC0DFF8"/>
    <w:lvl w:ilvl="0" w:tplc="BFCC7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70A4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64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69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AB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7CEE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84D9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47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CA9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2AA565C"/>
    <w:multiLevelType w:val="hybridMultilevel"/>
    <w:tmpl w:val="8EF6E2A2"/>
    <w:lvl w:ilvl="0" w:tplc="003A0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9099C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62EA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FEEB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D25B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2420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ACF8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1C2B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654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AA5F69"/>
    <w:multiLevelType w:val="hybridMultilevel"/>
    <w:tmpl w:val="12602FA0"/>
    <w:lvl w:ilvl="0" w:tplc="7B32C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7C7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AEDA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60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AB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6AE9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E89E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E1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F6E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3EE7851"/>
    <w:multiLevelType w:val="hybridMultilevel"/>
    <w:tmpl w:val="0CA0A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CA4195"/>
    <w:multiLevelType w:val="hybridMultilevel"/>
    <w:tmpl w:val="559CC3D8"/>
    <w:lvl w:ilvl="0" w:tplc="E62EF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43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4B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0E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664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2A90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04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47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EE1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57F5C3E"/>
    <w:multiLevelType w:val="hybridMultilevel"/>
    <w:tmpl w:val="2626F9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886629"/>
    <w:multiLevelType w:val="hybridMultilevel"/>
    <w:tmpl w:val="FA08C050"/>
    <w:lvl w:ilvl="0" w:tplc="5C4C6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C4E6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64E41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4282F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0466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7ED4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F06B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ECAC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1821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16"/>
  </w:num>
  <w:num w:numId="5">
    <w:abstractNumId w:val="3"/>
  </w:num>
  <w:num w:numId="6">
    <w:abstractNumId w:val="8"/>
  </w:num>
  <w:num w:numId="7">
    <w:abstractNumId w:val="22"/>
  </w:num>
  <w:num w:numId="8">
    <w:abstractNumId w:val="2"/>
  </w:num>
  <w:num w:numId="9">
    <w:abstractNumId w:val="11"/>
  </w:num>
  <w:num w:numId="10">
    <w:abstractNumId w:val="20"/>
  </w:num>
  <w:num w:numId="11">
    <w:abstractNumId w:val="12"/>
  </w:num>
  <w:num w:numId="12">
    <w:abstractNumId w:val="29"/>
  </w:num>
  <w:num w:numId="13">
    <w:abstractNumId w:val="23"/>
  </w:num>
  <w:num w:numId="14">
    <w:abstractNumId w:val="14"/>
  </w:num>
  <w:num w:numId="15">
    <w:abstractNumId w:val="28"/>
  </w:num>
  <w:num w:numId="16">
    <w:abstractNumId w:val="15"/>
  </w:num>
  <w:num w:numId="17">
    <w:abstractNumId w:val="6"/>
  </w:num>
  <w:num w:numId="18">
    <w:abstractNumId w:val="9"/>
  </w:num>
  <w:num w:numId="19">
    <w:abstractNumId w:val="27"/>
  </w:num>
  <w:num w:numId="20">
    <w:abstractNumId w:val="18"/>
  </w:num>
  <w:num w:numId="21">
    <w:abstractNumId w:val="10"/>
  </w:num>
  <w:num w:numId="22">
    <w:abstractNumId w:val="26"/>
  </w:num>
  <w:num w:numId="23">
    <w:abstractNumId w:val="0"/>
  </w:num>
  <w:num w:numId="24">
    <w:abstractNumId w:val="19"/>
  </w:num>
  <w:num w:numId="25">
    <w:abstractNumId w:val="21"/>
  </w:num>
  <w:num w:numId="26">
    <w:abstractNumId w:val="5"/>
  </w:num>
  <w:num w:numId="27">
    <w:abstractNumId w:val="31"/>
  </w:num>
  <w:num w:numId="28">
    <w:abstractNumId w:val="4"/>
  </w:num>
  <w:num w:numId="29">
    <w:abstractNumId w:val="30"/>
  </w:num>
  <w:num w:numId="30">
    <w:abstractNumId w:val="7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217"/>
    <w:rsid w:val="00092A9B"/>
    <w:rsid w:val="000A7A2D"/>
    <w:rsid w:val="002414DD"/>
    <w:rsid w:val="002E11D6"/>
    <w:rsid w:val="00364980"/>
    <w:rsid w:val="003736F6"/>
    <w:rsid w:val="0059764F"/>
    <w:rsid w:val="005B038F"/>
    <w:rsid w:val="00744DF6"/>
    <w:rsid w:val="0083477B"/>
    <w:rsid w:val="00AA0217"/>
    <w:rsid w:val="00B5473A"/>
    <w:rsid w:val="00C35C0F"/>
    <w:rsid w:val="00CB629C"/>
    <w:rsid w:val="00DA56DC"/>
    <w:rsid w:val="00F710BF"/>
    <w:rsid w:val="00FB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217"/>
  </w:style>
  <w:style w:type="paragraph" w:styleId="Footer">
    <w:name w:val="footer"/>
    <w:basedOn w:val="Normal"/>
    <w:link w:val="FooterChar"/>
    <w:uiPriority w:val="99"/>
    <w:semiHidden/>
    <w:unhideWhenUsed/>
    <w:rsid w:val="00AA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217"/>
  </w:style>
  <w:style w:type="paragraph" w:styleId="BalloonText">
    <w:name w:val="Balloon Text"/>
    <w:basedOn w:val="Normal"/>
    <w:link w:val="BalloonTextChar"/>
    <w:uiPriority w:val="99"/>
    <w:semiHidden/>
    <w:unhideWhenUsed/>
    <w:rsid w:val="00AA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1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3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5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23">
          <w:marLeft w:val="93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858">
          <w:marLeft w:val="93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785">
          <w:marLeft w:val="93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415">
          <w:marLeft w:val="93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8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7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0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6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8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1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3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8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3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4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9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1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6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85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10">
          <w:marLeft w:val="93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806">
          <w:marLeft w:val="93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694">
          <w:marLeft w:val="93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079">
          <w:marLeft w:val="93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7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3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0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73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Microsoft_Office_Excel_97-2003_Worksheet6.xls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jpeg"/><Relationship Id="rId12" Type="http://schemas.openxmlformats.org/officeDocument/2006/relationships/oleObject" Target="embeddings/Microsoft_Office_Excel_97-2003_Worksheet1.xls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Microsoft_Office_Excel_97-2003_Worksheet3.xls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Microsoft_Office_Excel_97-2003_Worksheet5.xls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Microsoft_Office_Excel_97-2003_Worksheet2.xls"/><Relationship Id="rId22" Type="http://schemas.openxmlformats.org/officeDocument/2006/relationships/oleObject" Target="embeddings/Microsoft_Office_Excel_97-2003_Worksheet4.xls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2014-12-23T19:10:00Z</dcterms:created>
  <dcterms:modified xsi:type="dcterms:W3CDTF">2015-01-17T06:48:00Z</dcterms:modified>
</cp:coreProperties>
</file>