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081" w:rsidRPr="003D6663" w:rsidRDefault="00B02A3D" w:rsidP="00B02A3D">
      <w:pPr>
        <w:ind w:left="3948"/>
        <w:rPr>
          <w:rFonts w:ascii="Cambria" w:hAnsi="Cambria"/>
          <w:b/>
          <w:sz w:val="22"/>
          <w:szCs w:val="22"/>
        </w:rPr>
      </w:pPr>
      <w:r>
        <w:rPr>
          <w:rFonts w:ascii="Cambria" w:hAnsi="Cambria"/>
          <w:b/>
          <w:sz w:val="22"/>
          <w:szCs w:val="22"/>
        </w:rPr>
        <w:t xml:space="preserve">    </w:t>
      </w:r>
      <w:r w:rsidR="002A6081" w:rsidRPr="003D6663">
        <w:rPr>
          <w:rFonts w:ascii="Cambria" w:hAnsi="Cambria"/>
          <w:b/>
          <w:sz w:val="22"/>
          <w:szCs w:val="22"/>
        </w:rPr>
        <w:t>UNIT FOUR</w:t>
      </w:r>
    </w:p>
    <w:p w:rsidR="002A6081" w:rsidRDefault="002A6081" w:rsidP="00B02A3D">
      <w:pPr>
        <w:ind w:left="3228" w:firstLine="372"/>
        <w:rPr>
          <w:rFonts w:ascii="Cambria" w:hAnsi="Cambria"/>
          <w:b/>
          <w:sz w:val="22"/>
          <w:szCs w:val="22"/>
        </w:rPr>
      </w:pPr>
      <w:r w:rsidRPr="00FB02B7">
        <w:rPr>
          <w:rFonts w:ascii="Cambria" w:hAnsi="Cambria"/>
          <w:b/>
          <w:sz w:val="22"/>
          <w:szCs w:val="22"/>
        </w:rPr>
        <w:t>Ethiopian Tax System</w:t>
      </w:r>
    </w:p>
    <w:p w:rsidR="009F08E8" w:rsidRPr="009F08E8" w:rsidRDefault="009F08E8" w:rsidP="00730878">
      <w:pPr>
        <w:jc w:val="both"/>
        <w:rPr>
          <w:rFonts w:ascii="Cambria" w:hAnsi="Cambria"/>
          <w:b/>
          <w:i/>
        </w:rPr>
      </w:pPr>
      <w:r w:rsidRPr="009F08E8">
        <w:rPr>
          <w:rFonts w:ascii="Cambria" w:hAnsi="Cambria"/>
          <w:b/>
          <w:i/>
        </w:rPr>
        <w:t>Income Tax Proclamation</w:t>
      </w:r>
    </w:p>
    <w:p w:rsidR="009F08E8" w:rsidRPr="009F08E8" w:rsidRDefault="009F08E8" w:rsidP="00730878">
      <w:pPr>
        <w:jc w:val="both"/>
        <w:rPr>
          <w:rFonts w:ascii="Cambria" w:hAnsi="Cambria"/>
          <w:b/>
          <w:i/>
        </w:rPr>
      </w:pPr>
      <w:r w:rsidRPr="009F08E8">
        <w:rPr>
          <w:rFonts w:ascii="Cambria" w:hAnsi="Cambria"/>
          <w:b/>
          <w:i/>
        </w:rPr>
        <w:t>Proclamation No. 286/2002</w:t>
      </w:r>
    </w:p>
    <w:p w:rsidR="009F08E8" w:rsidRPr="009F08E8" w:rsidRDefault="009F08E8" w:rsidP="00730878">
      <w:pPr>
        <w:spacing w:line="276" w:lineRule="auto"/>
        <w:jc w:val="both"/>
      </w:pPr>
      <w:r w:rsidRPr="009F08E8">
        <w:t>Income tax is a very important direct tax. It is an important and most significant</w:t>
      </w:r>
      <w:r>
        <w:t xml:space="preserve"> </w:t>
      </w:r>
      <w:r w:rsidRPr="009F08E8">
        <w:t>source of revenue of the government. The government needs money to maintain law and</w:t>
      </w:r>
      <w:r>
        <w:t xml:space="preserve"> </w:t>
      </w:r>
      <w:r w:rsidRPr="009F08E8">
        <w:t>order in the country; safeguard the security of the country from foreign powers and</w:t>
      </w:r>
      <w:r>
        <w:t xml:space="preserve"> </w:t>
      </w:r>
      <w:r w:rsidRPr="009F08E8">
        <w:t>promote the welfare of the people. It is the foremost duty of the government to bring out</w:t>
      </w:r>
      <w:r>
        <w:t xml:space="preserve"> </w:t>
      </w:r>
      <w:r w:rsidRPr="009F08E8">
        <w:t>welfare and development programs which will bridge the gap between the rich and the</w:t>
      </w:r>
      <w:r>
        <w:t xml:space="preserve"> </w:t>
      </w:r>
      <w:r w:rsidRPr="009F08E8">
        <w:t>poor. All this requires mobilization of fund from various sources. These sources may be</w:t>
      </w:r>
      <w:r>
        <w:t xml:space="preserve"> </w:t>
      </w:r>
      <w:r w:rsidRPr="009F08E8">
        <w:t>direct or indirect.</w:t>
      </w:r>
    </w:p>
    <w:p w:rsidR="009F08E8" w:rsidRDefault="002A6081" w:rsidP="00730878">
      <w:pPr>
        <w:spacing w:line="276" w:lineRule="auto"/>
        <w:jc w:val="both"/>
      </w:pPr>
      <w:r>
        <w:t xml:space="preserve">  </w:t>
      </w:r>
    </w:p>
    <w:p w:rsidR="009F08E8" w:rsidRPr="009F08E8" w:rsidRDefault="009F08E8" w:rsidP="00730878">
      <w:pPr>
        <w:spacing w:line="276" w:lineRule="auto"/>
        <w:jc w:val="both"/>
        <w:rPr>
          <w:b/>
          <w:i/>
          <w:u w:val="single"/>
        </w:rPr>
      </w:pPr>
      <w:r w:rsidRPr="009F08E8">
        <w:rPr>
          <w:b/>
          <w:i/>
          <w:u w:val="single"/>
        </w:rPr>
        <w:t>What is Income Tax?</w:t>
      </w:r>
    </w:p>
    <w:p w:rsidR="002A6081" w:rsidRPr="007C4456" w:rsidRDefault="002A6081" w:rsidP="00730878">
      <w:pPr>
        <w:spacing w:line="276" w:lineRule="auto"/>
        <w:jc w:val="both"/>
      </w:pPr>
      <w:r w:rsidRPr="007C4456">
        <w:t>“</w:t>
      </w:r>
      <w:r w:rsidRPr="007C4456">
        <w:rPr>
          <w:b/>
        </w:rPr>
        <w:t>Income</w:t>
      </w:r>
      <w:r w:rsidRPr="007C4456">
        <w:t xml:space="preserve">” means </w:t>
      </w:r>
      <w:r w:rsidRPr="009E1940">
        <w:rPr>
          <w:b/>
        </w:rPr>
        <w:t>every sort of economic benefit</w:t>
      </w:r>
      <w:r w:rsidRPr="009E1940">
        <w:rPr>
          <w:b/>
          <w:i/>
          <w:iCs/>
        </w:rPr>
        <w:t xml:space="preserve"> </w:t>
      </w:r>
      <w:r w:rsidRPr="009E1940">
        <w:rPr>
          <w:b/>
        </w:rPr>
        <w:t>including gains in cash or in kind, from whatever source derived</w:t>
      </w:r>
      <w:r w:rsidRPr="007C4456">
        <w:t xml:space="preserve"> and in whatever form paid, credited or received.</w:t>
      </w:r>
    </w:p>
    <w:p w:rsidR="002A6081" w:rsidRPr="00F50E09" w:rsidRDefault="002A6081" w:rsidP="00730878">
      <w:pPr>
        <w:tabs>
          <w:tab w:val="left" w:pos="7110"/>
        </w:tabs>
        <w:spacing w:line="276" w:lineRule="auto"/>
        <w:ind w:left="1440" w:hanging="720"/>
        <w:jc w:val="both"/>
        <w:rPr>
          <w:sz w:val="16"/>
          <w:szCs w:val="16"/>
        </w:rPr>
      </w:pPr>
      <w:r>
        <w:rPr>
          <w:sz w:val="16"/>
          <w:szCs w:val="16"/>
        </w:rPr>
        <w:tab/>
      </w:r>
      <w:r>
        <w:rPr>
          <w:sz w:val="16"/>
          <w:szCs w:val="16"/>
        </w:rPr>
        <w:tab/>
      </w:r>
    </w:p>
    <w:p w:rsidR="002A6081" w:rsidRPr="007C4456" w:rsidRDefault="002A6081" w:rsidP="00730878">
      <w:pPr>
        <w:spacing w:line="276" w:lineRule="auto"/>
        <w:jc w:val="both"/>
      </w:pPr>
      <w:r w:rsidRPr="007C4456">
        <w:t>“</w:t>
      </w:r>
      <w:r w:rsidRPr="007C4456">
        <w:rPr>
          <w:b/>
        </w:rPr>
        <w:t>Taxable income</w:t>
      </w:r>
      <w:r w:rsidRPr="007C4456">
        <w:t xml:space="preserve">” means the amount of income subject to tax after deduction of all expenses and other deductible items allowed under this Proclamation 286/2002 and Regulations </w:t>
      </w:r>
      <w:r w:rsidRPr="007C4456">
        <w:rPr>
          <w:bCs/>
        </w:rPr>
        <w:t xml:space="preserve">78/2002 </w:t>
      </w:r>
      <w:r w:rsidRPr="007C4456">
        <w:t>issued.</w:t>
      </w:r>
    </w:p>
    <w:p w:rsidR="002A6081" w:rsidRPr="00181EA7" w:rsidRDefault="002A6081" w:rsidP="00730878">
      <w:pPr>
        <w:spacing w:line="276" w:lineRule="auto"/>
        <w:ind w:left="1440" w:hanging="720"/>
        <w:jc w:val="both"/>
        <w:rPr>
          <w:sz w:val="16"/>
          <w:szCs w:val="16"/>
        </w:rPr>
      </w:pPr>
    </w:p>
    <w:p w:rsidR="002A6081" w:rsidRDefault="002A6081" w:rsidP="00730878">
      <w:pPr>
        <w:spacing w:line="276" w:lineRule="auto"/>
        <w:jc w:val="both"/>
        <w:rPr>
          <w:b/>
        </w:rPr>
      </w:pPr>
      <w:r w:rsidRPr="007C4456">
        <w:t>“</w:t>
      </w:r>
      <w:r w:rsidRPr="007C4456">
        <w:rPr>
          <w:b/>
        </w:rPr>
        <w:t>Employee</w:t>
      </w:r>
      <w:r w:rsidRPr="007C4456">
        <w:t xml:space="preserve">” means any individual, other than a contractor, engaged (whether on a permanent or temporary basis) to perform services under the direction and </w:t>
      </w:r>
      <w:r w:rsidRPr="009024AD">
        <w:rPr>
          <w:b/>
        </w:rPr>
        <w:t xml:space="preserve">control of the employer. </w:t>
      </w:r>
    </w:p>
    <w:p w:rsidR="009F08E8" w:rsidRPr="009F08E8" w:rsidRDefault="009F08E8" w:rsidP="00730878">
      <w:pPr>
        <w:spacing w:line="276" w:lineRule="auto"/>
        <w:jc w:val="both"/>
        <w:rPr>
          <w:b/>
          <w:i/>
          <w:u w:val="single"/>
        </w:rPr>
      </w:pPr>
      <w:r w:rsidRPr="009F08E8">
        <w:rPr>
          <w:b/>
          <w:i/>
          <w:u w:val="single"/>
        </w:rPr>
        <w:t>Sources of Income (Article-6):</w:t>
      </w:r>
    </w:p>
    <w:p w:rsidR="009F08E8" w:rsidRDefault="009F08E8" w:rsidP="00730878">
      <w:pPr>
        <w:spacing w:line="276" w:lineRule="auto"/>
        <w:jc w:val="both"/>
      </w:pPr>
      <w:r>
        <w:t>Income taxable under this proclamation shall include, but not limited to:</w:t>
      </w:r>
    </w:p>
    <w:p w:rsidR="009F08E8" w:rsidRDefault="009F08E8" w:rsidP="00730878">
      <w:pPr>
        <w:spacing w:line="276" w:lineRule="auto"/>
        <w:ind w:firstLine="720"/>
        <w:jc w:val="both"/>
      </w:pPr>
      <w:r>
        <w:t>a) Income from employment;</w:t>
      </w:r>
    </w:p>
    <w:p w:rsidR="009F08E8" w:rsidRDefault="009F08E8" w:rsidP="00730878">
      <w:pPr>
        <w:spacing w:line="276" w:lineRule="auto"/>
        <w:ind w:firstLine="720"/>
        <w:jc w:val="both"/>
      </w:pPr>
      <w:r>
        <w:t>b) Income from business activities;</w:t>
      </w:r>
    </w:p>
    <w:p w:rsidR="009F08E8" w:rsidRDefault="009F08E8" w:rsidP="00730878">
      <w:pPr>
        <w:spacing w:line="276" w:lineRule="auto"/>
        <w:ind w:firstLine="720"/>
        <w:jc w:val="both"/>
      </w:pPr>
      <w:r>
        <w:t>c) Income derived by an entertainer, musician, or sports person from his personal activities;</w:t>
      </w:r>
    </w:p>
    <w:p w:rsidR="009F08E8" w:rsidRDefault="000626FB" w:rsidP="00730878">
      <w:pPr>
        <w:spacing w:line="276" w:lineRule="auto"/>
        <w:ind w:left="720"/>
        <w:jc w:val="both"/>
      </w:pPr>
      <w:r>
        <w:t xml:space="preserve">d) </w:t>
      </w:r>
      <w:r w:rsidR="009F08E8">
        <w:t>Income from entrepreneurial activities carried on by a non-resident through a permanent establishment in Ethiopia;</w:t>
      </w:r>
    </w:p>
    <w:p w:rsidR="000626FB" w:rsidRDefault="009F08E8" w:rsidP="00730878">
      <w:pPr>
        <w:spacing w:line="276" w:lineRule="auto"/>
        <w:ind w:left="720"/>
        <w:jc w:val="both"/>
      </w:pPr>
      <w:r>
        <w:t xml:space="preserve">e) </w:t>
      </w:r>
      <w:r w:rsidR="000626FB">
        <w:t>Income from immovable property and appurtenances thereto, income from livestock and inventory in agriculture and forestry, and income from usufruct and other rights deriving from immovable property is much property is situated in Ethiopia;</w:t>
      </w:r>
    </w:p>
    <w:p w:rsidR="009F08E8" w:rsidRDefault="009F08E8" w:rsidP="00730878">
      <w:pPr>
        <w:spacing w:line="276" w:lineRule="auto"/>
        <w:ind w:left="720"/>
        <w:jc w:val="both"/>
      </w:pPr>
      <w:r>
        <w:t xml:space="preserve">f) </w:t>
      </w:r>
      <w:r w:rsidR="000626FB">
        <w:t>Dividends distributed by a resident company;</w:t>
      </w:r>
    </w:p>
    <w:p w:rsidR="009F08E8" w:rsidRDefault="009F08E8" w:rsidP="00730878">
      <w:pPr>
        <w:spacing w:line="276" w:lineRule="auto"/>
        <w:ind w:firstLine="720"/>
        <w:jc w:val="both"/>
      </w:pPr>
      <w:r>
        <w:t xml:space="preserve">g) </w:t>
      </w:r>
      <w:r w:rsidR="000626FB">
        <w:t>Profit shares paid by a resident registered partnership;</w:t>
      </w:r>
    </w:p>
    <w:p w:rsidR="000626FB" w:rsidRDefault="009F08E8" w:rsidP="00730878">
      <w:pPr>
        <w:spacing w:line="276" w:lineRule="auto"/>
        <w:ind w:left="720"/>
        <w:jc w:val="both"/>
      </w:pPr>
      <w:r>
        <w:t xml:space="preserve">h) </w:t>
      </w:r>
      <w:r w:rsidR="000626FB">
        <w:t>Interest paid by the national, a regional or local Government or a resident of Ethiopia, or paid by a non-resident through a permanent establishment that he maintains in Ethiopia;</w:t>
      </w:r>
    </w:p>
    <w:p w:rsidR="000626FB" w:rsidRPr="007C4456" w:rsidRDefault="000626FB" w:rsidP="00730878">
      <w:pPr>
        <w:spacing w:line="276" w:lineRule="auto"/>
        <w:ind w:left="720"/>
        <w:jc w:val="both"/>
      </w:pPr>
      <w:r>
        <w:t>i ) License fees (including lease payments, and royalties paid by a resident or paid by a non resident through a permanent establishment that he maintains in Ethiopia.</w:t>
      </w:r>
    </w:p>
    <w:p w:rsidR="000626FB" w:rsidRDefault="000626FB" w:rsidP="00730878">
      <w:pPr>
        <w:pStyle w:val="ListParagraph"/>
        <w:numPr>
          <w:ilvl w:val="0"/>
          <w:numId w:val="25"/>
        </w:numPr>
        <w:spacing w:line="276" w:lineRule="auto"/>
        <w:jc w:val="both"/>
      </w:pPr>
      <w:r>
        <w:t>The above sources of income are grouped under the following four Schedules:</w:t>
      </w:r>
    </w:p>
    <w:p w:rsidR="000626FB" w:rsidRDefault="000626FB" w:rsidP="00730878">
      <w:pPr>
        <w:spacing w:line="276" w:lineRule="auto"/>
        <w:jc w:val="both"/>
        <w:rPr>
          <w:b/>
          <w:i/>
          <w:u w:val="single"/>
        </w:rPr>
      </w:pPr>
    </w:p>
    <w:p w:rsidR="000626FB" w:rsidRPr="000626FB" w:rsidRDefault="000626FB" w:rsidP="00730878">
      <w:pPr>
        <w:spacing w:line="276" w:lineRule="auto"/>
        <w:jc w:val="both"/>
        <w:rPr>
          <w:b/>
          <w:i/>
          <w:u w:val="single"/>
        </w:rPr>
      </w:pPr>
      <w:r w:rsidRPr="000626FB">
        <w:rPr>
          <w:b/>
          <w:i/>
          <w:u w:val="single"/>
        </w:rPr>
        <w:t>Schedules of Income (Article-8):</w:t>
      </w:r>
    </w:p>
    <w:p w:rsidR="000626FB" w:rsidRDefault="000626FB" w:rsidP="00730878">
      <w:pPr>
        <w:spacing w:line="276" w:lineRule="auto"/>
        <w:jc w:val="both"/>
      </w:pPr>
      <w:r>
        <w:t>The proclamation provides for the taxation of income in accordance with four schedules.</w:t>
      </w:r>
    </w:p>
    <w:p w:rsidR="000626FB" w:rsidRDefault="000626FB" w:rsidP="00730878">
      <w:pPr>
        <w:pStyle w:val="ListParagraph"/>
        <w:numPr>
          <w:ilvl w:val="0"/>
          <w:numId w:val="26"/>
        </w:numPr>
        <w:spacing w:line="276" w:lineRule="auto"/>
        <w:jc w:val="both"/>
      </w:pPr>
      <w:r>
        <w:t>Schedule 'A' Income from employment;</w:t>
      </w:r>
    </w:p>
    <w:p w:rsidR="000626FB" w:rsidRDefault="000626FB" w:rsidP="00730878">
      <w:pPr>
        <w:pStyle w:val="ListParagraph"/>
        <w:numPr>
          <w:ilvl w:val="0"/>
          <w:numId w:val="26"/>
        </w:numPr>
        <w:spacing w:line="276" w:lineRule="auto"/>
        <w:jc w:val="both"/>
      </w:pPr>
      <w:r>
        <w:t>Schedule 'B' Income from rental buildings;</w:t>
      </w:r>
    </w:p>
    <w:p w:rsidR="000626FB" w:rsidRDefault="000626FB" w:rsidP="00730878">
      <w:pPr>
        <w:pStyle w:val="ListParagraph"/>
        <w:numPr>
          <w:ilvl w:val="0"/>
          <w:numId w:val="26"/>
        </w:numPr>
        <w:spacing w:line="276" w:lineRule="auto"/>
        <w:jc w:val="both"/>
      </w:pPr>
      <w:r>
        <w:t>Schedule 'C' Income from business;</w:t>
      </w:r>
    </w:p>
    <w:p w:rsidR="009F08E8" w:rsidRDefault="000626FB" w:rsidP="00730878">
      <w:pPr>
        <w:pStyle w:val="ListParagraph"/>
        <w:numPr>
          <w:ilvl w:val="0"/>
          <w:numId w:val="26"/>
        </w:numPr>
        <w:spacing w:line="276" w:lineRule="auto"/>
        <w:jc w:val="both"/>
      </w:pPr>
      <w:r>
        <w:t>Schedule 'D' Income from other sources including:</w:t>
      </w:r>
      <w:r w:rsidR="009F08E8">
        <w:t xml:space="preserve"> </w:t>
      </w:r>
    </w:p>
    <w:p w:rsidR="003D6663" w:rsidRPr="007C4456" w:rsidRDefault="003D6663" w:rsidP="003D6663">
      <w:pPr>
        <w:pStyle w:val="ListParagraph"/>
        <w:spacing w:line="276" w:lineRule="auto"/>
        <w:jc w:val="both"/>
      </w:pPr>
    </w:p>
    <w:p w:rsidR="002A6081" w:rsidRPr="00F50E09" w:rsidRDefault="002A6081" w:rsidP="00730878">
      <w:pPr>
        <w:spacing w:line="276" w:lineRule="auto"/>
        <w:ind w:left="720" w:hanging="720"/>
        <w:jc w:val="both"/>
        <w:rPr>
          <w:b/>
          <w:bCs/>
          <w:sz w:val="16"/>
          <w:szCs w:val="16"/>
        </w:rPr>
      </w:pPr>
    </w:p>
    <w:p w:rsidR="002A6081" w:rsidRDefault="002A6081" w:rsidP="00730878">
      <w:pPr>
        <w:spacing w:line="276" w:lineRule="auto"/>
        <w:ind w:firstLine="360"/>
        <w:jc w:val="both"/>
        <w:rPr>
          <w:b/>
          <w:iCs/>
        </w:rPr>
      </w:pPr>
      <w:r w:rsidRPr="009E1940">
        <w:rPr>
          <w:b/>
          <w:bCs/>
        </w:rPr>
        <w:lastRenderedPageBreak/>
        <w:t>Determination of Employment Income</w:t>
      </w:r>
      <w:r>
        <w:rPr>
          <w:b/>
          <w:bCs/>
        </w:rPr>
        <w:t xml:space="preserve"> (</w:t>
      </w:r>
      <w:r w:rsidRPr="00F573D9">
        <w:rPr>
          <w:b/>
        </w:rPr>
        <w:t>Schedule</w:t>
      </w:r>
      <w:r>
        <w:rPr>
          <w:b/>
          <w:iCs/>
        </w:rPr>
        <w:t xml:space="preserve"> ‘A’)</w:t>
      </w:r>
    </w:p>
    <w:p w:rsidR="002A6081" w:rsidRPr="00F16A46" w:rsidRDefault="002A6081" w:rsidP="00730878">
      <w:pPr>
        <w:pStyle w:val="BodyTextIndent"/>
        <w:tabs>
          <w:tab w:val="left" w:pos="1440"/>
        </w:tabs>
        <w:spacing w:line="276" w:lineRule="auto"/>
        <w:ind w:left="1530" w:hanging="1530"/>
        <w:rPr>
          <w:iCs/>
          <w:sz w:val="24"/>
        </w:rPr>
      </w:pPr>
      <w:r w:rsidRPr="00F16A46">
        <w:rPr>
          <w:b/>
          <w:i/>
          <w:iCs/>
          <w:sz w:val="24"/>
        </w:rPr>
        <w:t xml:space="preserve">  A.</w:t>
      </w:r>
      <w:r w:rsidRPr="00F16A46">
        <w:rPr>
          <w:i/>
          <w:iCs/>
          <w:sz w:val="24"/>
        </w:rPr>
        <w:t xml:space="preserve"> </w:t>
      </w:r>
      <w:r w:rsidRPr="00F16A46">
        <w:rPr>
          <w:b/>
          <w:i/>
          <w:iCs/>
          <w:sz w:val="24"/>
        </w:rPr>
        <w:t>Determination of Gross employment income:</w:t>
      </w:r>
      <w:r w:rsidRPr="00F16A46">
        <w:rPr>
          <w:i/>
          <w:iCs/>
          <w:sz w:val="24"/>
        </w:rPr>
        <w:t xml:space="preserve"> </w:t>
      </w:r>
      <w:r w:rsidRPr="00F16A46">
        <w:rPr>
          <w:iCs/>
          <w:sz w:val="24"/>
        </w:rPr>
        <w:t xml:space="preserve">all type of income like Basic </w:t>
      </w:r>
      <w:r w:rsidR="00F16A46" w:rsidRPr="00F16A46">
        <w:rPr>
          <w:iCs/>
          <w:sz w:val="24"/>
        </w:rPr>
        <w:t xml:space="preserve">salary, allowance, overtime and </w:t>
      </w:r>
      <w:r w:rsidRPr="00F16A46">
        <w:rPr>
          <w:iCs/>
          <w:sz w:val="24"/>
        </w:rPr>
        <w:t>bonus</w:t>
      </w:r>
    </w:p>
    <w:p w:rsidR="002A6081" w:rsidRPr="00F16A46" w:rsidRDefault="00F16A46" w:rsidP="00730878">
      <w:pPr>
        <w:pStyle w:val="BodyTextIndent"/>
        <w:tabs>
          <w:tab w:val="left" w:pos="1440"/>
        </w:tabs>
        <w:spacing w:line="276" w:lineRule="auto"/>
        <w:ind w:left="1530" w:hanging="1530"/>
        <w:rPr>
          <w:b/>
          <w:bCs/>
          <w:sz w:val="24"/>
        </w:rPr>
      </w:pPr>
      <w:r w:rsidRPr="00F16A46">
        <w:rPr>
          <w:b/>
          <w:i/>
          <w:iCs/>
          <w:sz w:val="24"/>
        </w:rPr>
        <w:t xml:space="preserve">B. </w:t>
      </w:r>
      <w:r w:rsidR="002A6081" w:rsidRPr="00F16A46">
        <w:rPr>
          <w:b/>
          <w:i/>
          <w:iCs/>
          <w:sz w:val="24"/>
        </w:rPr>
        <w:t>Taxable income</w:t>
      </w:r>
      <w:r w:rsidR="002A6081" w:rsidRPr="00F16A46">
        <w:rPr>
          <w:b/>
          <w:bCs/>
          <w:sz w:val="24"/>
        </w:rPr>
        <w:t xml:space="preserve"> </w:t>
      </w:r>
      <w:r w:rsidR="002A6081" w:rsidRPr="00F16A46">
        <w:rPr>
          <w:b/>
          <w:bCs/>
          <w:sz w:val="24"/>
        </w:rPr>
        <w:tab/>
      </w:r>
    </w:p>
    <w:p w:rsidR="002A6081" w:rsidRPr="007C4456" w:rsidRDefault="002A6081" w:rsidP="00730878">
      <w:pPr>
        <w:pStyle w:val="BodyTextIndent"/>
        <w:tabs>
          <w:tab w:val="left" w:pos="1440"/>
        </w:tabs>
        <w:spacing w:line="276" w:lineRule="auto"/>
        <w:ind w:left="1530" w:hanging="1530"/>
        <w:rPr>
          <w:bCs/>
          <w:sz w:val="24"/>
        </w:rPr>
      </w:pPr>
      <w:r>
        <w:rPr>
          <w:bCs/>
          <w:sz w:val="24"/>
        </w:rPr>
        <w:t xml:space="preserve">                     I. </w:t>
      </w:r>
      <w:r w:rsidRPr="007C4456">
        <w:rPr>
          <w:bCs/>
          <w:sz w:val="24"/>
        </w:rPr>
        <w:t xml:space="preserve">Every person deriving income from employment is liable to pay tax on that income at the rate specified in Schedule “A”, shown bellow. The first Birr </w:t>
      </w:r>
      <w:r w:rsidR="00FF732D">
        <w:rPr>
          <w:bCs/>
          <w:sz w:val="24"/>
        </w:rPr>
        <w:t>600 (six hundred</w:t>
      </w:r>
      <w:r w:rsidRPr="007C4456">
        <w:rPr>
          <w:bCs/>
          <w:sz w:val="24"/>
        </w:rPr>
        <w:t xml:space="preserve"> Birr) of employment income is excluded from taxable income.</w:t>
      </w:r>
    </w:p>
    <w:p w:rsidR="002A6081" w:rsidRPr="006C49FC" w:rsidRDefault="002A6081" w:rsidP="00730878">
      <w:pPr>
        <w:spacing w:line="276" w:lineRule="auto"/>
        <w:ind w:left="1530" w:hanging="1530"/>
        <w:jc w:val="both"/>
        <w:rPr>
          <w:bCs/>
        </w:rPr>
      </w:pPr>
      <w:r>
        <w:rPr>
          <w:bCs/>
        </w:rPr>
        <w:t xml:space="preserve">                    II. </w:t>
      </w:r>
      <w:r w:rsidRPr="007C4456">
        <w:rPr>
          <w:bCs/>
        </w:rPr>
        <w:tab/>
        <w:t>Employers have an obligation (</w:t>
      </w:r>
      <w:r w:rsidRPr="007C4456">
        <w:rPr>
          <w:b/>
          <w:bCs/>
          <w:i/>
        </w:rPr>
        <w:t>Liability</w:t>
      </w:r>
      <w:r w:rsidRPr="007C4456">
        <w:rPr>
          <w:bCs/>
        </w:rPr>
        <w:t xml:space="preserve">) to withhold the tax from each payment to an employee, and to pay to the </w:t>
      </w:r>
      <w:r w:rsidRPr="007C4456">
        <w:rPr>
          <w:b/>
          <w:bCs/>
          <w:i/>
        </w:rPr>
        <w:t>Tax Authority</w:t>
      </w:r>
      <w:r w:rsidRPr="007C4456">
        <w:rPr>
          <w:bCs/>
        </w:rPr>
        <w:t xml:space="preserve"> the amount withheld during each calendar month. In applying preceding income attributable to the months of Nehassie and Pagumen shall be aggregated and treated as the income of one month.</w:t>
      </w:r>
    </w:p>
    <w:p w:rsidR="002A6081" w:rsidRPr="007C4456" w:rsidRDefault="002A6081" w:rsidP="00730878">
      <w:pPr>
        <w:spacing w:line="276" w:lineRule="auto"/>
        <w:jc w:val="both"/>
      </w:pPr>
      <w:r>
        <w:t xml:space="preserve">       </w:t>
      </w:r>
      <w:r w:rsidRPr="007C4456">
        <w:t xml:space="preserve">Every person deriving income for employment is liable to pay tax on that income at the rate specified in schedule `A`, set out in Article 11. The first </w:t>
      </w:r>
      <w:r w:rsidR="00FF732D" w:rsidRPr="007C4456">
        <w:rPr>
          <w:bCs/>
        </w:rPr>
        <w:t xml:space="preserve">Birr </w:t>
      </w:r>
      <w:r w:rsidR="00FF732D">
        <w:rPr>
          <w:bCs/>
        </w:rPr>
        <w:t>600 (six hundred</w:t>
      </w:r>
      <w:r w:rsidR="00FF732D" w:rsidRPr="007C4456">
        <w:rPr>
          <w:bCs/>
        </w:rPr>
        <w:t xml:space="preserve"> Birr) </w:t>
      </w:r>
      <w:r w:rsidRPr="007C4456">
        <w:t xml:space="preserve">of employment income is excluded from taxable income. If the tax on income from employment, instead of being deducted from the salary on wage of the employee, is paid by the employee in whole or in part, the amount so paid shall be added to the taxable income and shall be considered as part there of  </w:t>
      </w:r>
    </w:p>
    <w:p w:rsidR="002A6081" w:rsidRPr="002E6994" w:rsidRDefault="002A6081" w:rsidP="00730878">
      <w:pPr>
        <w:spacing w:line="276" w:lineRule="auto"/>
        <w:jc w:val="both"/>
        <w:rPr>
          <w:sz w:val="16"/>
          <w:szCs w:val="16"/>
        </w:rPr>
      </w:pPr>
    </w:p>
    <w:p w:rsidR="002A6081" w:rsidRPr="00E2556B" w:rsidRDefault="002A6081" w:rsidP="00730878">
      <w:pPr>
        <w:pStyle w:val="Heading9"/>
        <w:spacing w:line="360" w:lineRule="auto"/>
        <w:ind w:left="720"/>
        <w:jc w:val="both"/>
        <w:rPr>
          <w:rFonts w:ascii="Times New Roman" w:hAnsi="Times New Roman" w:cs="Times New Roman"/>
          <w:sz w:val="24"/>
          <w:szCs w:val="24"/>
        </w:rPr>
      </w:pPr>
      <w:r w:rsidRPr="007C4456">
        <w:t>Ac</w:t>
      </w:r>
      <w:r w:rsidRPr="00E2556B">
        <w:rPr>
          <w:rFonts w:ascii="Times New Roman" w:hAnsi="Times New Roman" w:cs="Times New Roman"/>
          <w:sz w:val="24"/>
          <w:szCs w:val="24"/>
        </w:rPr>
        <w:t xml:space="preserve">cording to Article 10 of income tax proclamation, the employers have an obligation to with hold the tax from each payment to an employee and to pay to the tax authority the amount with held during each calendar month. In applying the procedure, income attributable to the months of Nehassie and pagume shall be aggregated and treated as the income of one month. </w:t>
      </w:r>
    </w:p>
    <w:p w:rsidR="002A6081" w:rsidRPr="007E6064" w:rsidRDefault="002A6081" w:rsidP="00730878">
      <w:pPr>
        <w:spacing w:line="360" w:lineRule="auto"/>
        <w:jc w:val="both"/>
        <w:rPr>
          <w:b/>
          <w:bCs/>
        </w:rPr>
      </w:pPr>
      <w:r w:rsidRPr="00FF732D">
        <w:rPr>
          <w:b/>
          <w:bCs/>
          <w:i/>
          <w:iCs/>
        </w:rPr>
        <w:t xml:space="preserve">B. Exemptions </w:t>
      </w:r>
    </w:p>
    <w:p w:rsidR="002A6081" w:rsidRPr="007C4456" w:rsidRDefault="002A6081" w:rsidP="00730878">
      <w:pPr>
        <w:spacing w:line="360" w:lineRule="auto"/>
        <w:jc w:val="both"/>
      </w:pPr>
      <w:r w:rsidRPr="007C4456">
        <w:t xml:space="preserve">The following categories of income shall be exempted from payment of income tax. </w:t>
      </w:r>
    </w:p>
    <w:p w:rsidR="002A6081" w:rsidRPr="007C4456" w:rsidRDefault="002A6081" w:rsidP="00730878">
      <w:pPr>
        <w:spacing w:line="360" w:lineRule="auto"/>
        <w:ind w:left="720"/>
        <w:jc w:val="both"/>
        <w:rPr>
          <w:b/>
          <w:bCs/>
          <w:i/>
          <w:iCs/>
        </w:rPr>
      </w:pPr>
      <w:r>
        <w:rPr>
          <w:b/>
          <w:bCs/>
          <w:i/>
          <w:iCs/>
        </w:rPr>
        <w:t xml:space="preserve">  I. </w:t>
      </w:r>
      <w:r w:rsidRPr="007C4456">
        <w:rPr>
          <w:b/>
          <w:bCs/>
          <w:i/>
          <w:iCs/>
        </w:rPr>
        <w:t xml:space="preserve">Income from casual employment </w:t>
      </w:r>
    </w:p>
    <w:p w:rsidR="002A6081" w:rsidRPr="007C4456" w:rsidRDefault="002A6081" w:rsidP="00730878">
      <w:pPr>
        <w:spacing w:line="360" w:lineRule="auto"/>
        <w:jc w:val="both"/>
      </w:pPr>
      <w:r w:rsidRPr="007C4456">
        <w:t xml:space="preserve">Income from employment received by casual employees who are not regularly employed provided that they do not work for more than one month for the same employer in any twelve months period. </w:t>
      </w:r>
    </w:p>
    <w:p w:rsidR="002A6081" w:rsidRPr="007C4456" w:rsidRDefault="002A6081" w:rsidP="00730878">
      <w:pPr>
        <w:spacing w:line="360" w:lineRule="auto"/>
        <w:ind w:left="720"/>
        <w:jc w:val="both"/>
        <w:rPr>
          <w:b/>
          <w:bCs/>
          <w:i/>
          <w:iCs/>
        </w:rPr>
      </w:pPr>
      <w:r>
        <w:rPr>
          <w:b/>
          <w:bCs/>
          <w:i/>
          <w:iCs/>
        </w:rPr>
        <w:t xml:space="preserve">II. </w:t>
      </w:r>
      <w:r w:rsidRPr="007C4456">
        <w:rPr>
          <w:b/>
          <w:bCs/>
          <w:i/>
          <w:iCs/>
        </w:rPr>
        <w:t xml:space="preserve">Contribution of retirement benefits by employers: </w:t>
      </w:r>
    </w:p>
    <w:p w:rsidR="002A6081" w:rsidRPr="00A11683" w:rsidRDefault="002A6081" w:rsidP="00730878">
      <w:pPr>
        <w:pStyle w:val="BodyTextIndent"/>
        <w:spacing w:line="360" w:lineRule="auto"/>
        <w:ind w:firstLine="0"/>
        <w:rPr>
          <w:sz w:val="24"/>
        </w:rPr>
      </w:pPr>
      <w:r w:rsidRPr="007C4456">
        <w:rPr>
          <w:sz w:val="24"/>
        </w:rPr>
        <w:t xml:space="preserve">Pension contribution, provident fund and all forms of retirement benefits contributed by employers in an amount that does not exceed 15% (fifteen percent) of the monthly salary of the employee. </w:t>
      </w:r>
    </w:p>
    <w:p w:rsidR="002A6081" w:rsidRPr="00E2556B" w:rsidRDefault="002A6081" w:rsidP="00730878">
      <w:pPr>
        <w:spacing w:line="360" w:lineRule="auto"/>
        <w:ind w:firstLine="720"/>
        <w:jc w:val="both"/>
      </w:pPr>
      <w:r w:rsidRPr="009876D6">
        <w:rPr>
          <w:b/>
          <w:bCs/>
          <w:i/>
          <w:iCs/>
        </w:rPr>
        <w:t xml:space="preserve"> III. Income from Diplomatic and consular representatives,</w:t>
      </w:r>
      <w:r w:rsidRPr="007C4456">
        <w:t xml:space="preserve"> and Other persons employed in any Embassy, Legation, Consulate or Mission of a foreign state performing state affairs, which are national of that state and bearers of diplomatic passports or who are in accordance with international usage or custom normally and usually exempted from the payment of income tax..</w:t>
      </w:r>
    </w:p>
    <w:p w:rsidR="002A6081" w:rsidRPr="00730878" w:rsidRDefault="002A6081" w:rsidP="00730878">
      <w:pPr>
        <w:spacing w:line="360" w:lineRule="auto"/>
        <w:ind w:firstLine="720"/>
        <w:jc w:val="both"/>
        <w:rPr>
          <w:b/>
          <w:bCs/>
          <w:i/>
          <w:iCs/>
        </w:rPr>
      </w:pPr>
      <w:r w:rsidRPr="00730878">
        <w:rPr>
          <w:b/>
          <w:bCs/>
          <w:i/>
          <w:iCs/>
        </w:rPr>
        <w:t>IV. Payments</w:t>
      </w:r>
      <w:r w:rsidRPr="007C4456">
        <w:rPr>
          <w:b/>
          <w:bCs/>
          <w:i/>
          <w:iCs/>
        </w:rPr>
        <w:t xml:space="preserve"> as compensation</w:t>
      </w:r>
    </w:p>
    <w:p w:rsidR="002A6081" w:rsidRPr="007C4456" w:rsidRDefault="002A6081" w:rsidP="00730878">
      <w:pPr>
        <w:spacing w:line="360" w:lineRule="auto"/>
        <w:jc w:val="both"/>
      </w:pPr>
      <w:r w:rsidRPr="007C4456">
        <w:t xml:space="preserve"> Payments made to a person as compensation or gratitude in relation to:</w:t>
      </w:r>
    </w:p>
    <w:p w:rsidR="002A6081" w:rsidRPr="007C4456" w:rsidRDefault="002A6081" w:rsidP="00730878">
      <w:pPr>
        <w:spacing w:line="360" w:lineRule="auto"/>
        <w:jc w:val="both"/>
      </w:pPr>
      <w:r w:rsidRPr="007C4456">
        <w:t xml:space="preserve">                       (i) </w:t>
      </w:r>
      <w:r>
        <w:t>Personal</w:t>
      </w:r>
      <w:r w:rsidRPr="007C4456">
        <w:t xml:space="preserve"> injuries suffered by that person;</w:t>
      </w:r>
    </w:p>
    <w:p w:rsidR="002A6081" w:rsidRPr="005E3772" w:rsidRDefault="002A6081" w:rsidP="00730878">
      <w:pPr>
        <w:spacing w:line="360" w:lineRule="auto"/>
        <w:ind w:firstLine="360"/>
        <w:jc w:val="both"/>
      </w:pPr>
      <w:r w:rsidRPr="007C4456">
        <w:t xml:space="preserve">                 (ii) </w:t>
      </w:r>
      <w:r>
        <w:t>The</w:t>
      </w:r>
      <w:r w:rsidRPr="007C4456">
        <w:t xml:space="preserve"> death of another person.</w:t>
      </w:r>
    </w:p>
    <w:p w:rsidR="002A6081" w:rsidRPr="00730878" w:rsidRDefault="002A6081" w:rsidP="00730878">
      <w:pPr>
        <w:spacing w:line="360" w:lineRule="auto"/>
        <w:ind w:firstLine="720"/>
        <w:jc w:val="both"/>
        <w:rPr>
          <w:b/>
          <w:bCs/>
          <w:i/>
          <w:iCs/>
        </w:rPr>
      </w:pPr>
      <w:r w:rsidRPr="00730878">
        <w:rPr>
          <w:b/>
          <w:bCs/>
          <w:i/>
          <w:iCs/>
        </w:rPr>
        <w:lastRenderedPageBreak/>
        <w:t>V.  Allowable Deductions</w:t>
      </w:r>
    </w:p>
    <w:p w:rsidR="002A6081" w:rsidRPr="007C4456" w:rsidRDefault="002A6081" w:rsidP="00730878">
      <w:pPr>
        <w:spacing w:line="360" w:lineRule="auto"/>
        <w:jc w:val="both"/>
      </w:pPr>
      <w:r w:rsidRPr="007C4456">
        <w:t>The following payments, made to an employee by an employer, are allowed as deductions to determine taxable income.</w:t>
      </w:r>
    </w:p>
    <w:p w:rsidR="002A6081" w:rsidRPr="007C4456" w:rsidRDefault="002A6081" w:rsidP="00730878">
      <w:pPr>
        <w:numPr>
          <w:ilvl w:val="0"/>
          <w:numId w:val="4"/>
        </w:numPr>
        <w:spacing w:line="360" w:lineRule="auto"/>
        <w:jc w:val="both"/>
      </w:pPr>
      <w:r w:rsidRPr="007C4456">
        <w:t>Reimbursed medical expenses</w:t>
      </w:r>
    </w:p>
    <w:p w:rsidR="002A6081" w:rsidRDefault="002A6081" w:rsidP="00730878">
      <w:pPr>
        <w:numPr>
          <w:ilvl w:val="0"/>
          <w:numId w:val="4"/>
        </w:numPr>
        <w:spacing w:line="360" w:lineRule="auto"/>
        <w:jc w:val="both"/>
      </w:pPr>
      <w:r w:rsidRPr="007C4456">
        <w:t>Transportation allowance (if provided in the contract)</w:t>
      </w:r>
    </w:p>
    <w:p w:rsidR="002A6081" w:rsidRDefault="002A6081" w:rsidP="00730878">
      <w:pPr>
        <w:numPr>
          <w:ilvl w:val="2"/>
          <w:numId w:val="4"/>
        </w:numPr>
        <w:spacing w:line="360" w:lineRule="auto"/>
        <w:jc w:val="both"/>
      </w:pPr>
      <w:r w:rsidRPr="004C381A">
        <w:t>federal  25% of basic salary or not more than Br 800</w:t>
      </w:r>
    </w:p>
    <w:p w:rsidR="002A6081" w:rsidRPr="007C4456" w:rsidRDefault="002A6081" w:rsidP="00730878">
      <w:pPr>
        <w:numPr>
          <w:ilvl w:val="2"/>
          <w:numId w:val="4"/>
        </w:numPr>
        <w:spacing w:line="360" w:lineRule="auto"/>
        <w:jc w:val="both"/>
      </w:pPr>
      <w:r w:rsidRPr="004C381A">
        <w:t>Addis Ababa 15% of basic salary or not more than Br 500</w:t>
      </w:r>
    </w:p>
    <w:p w:rsidR="002A6081" w:rsidRDefault="00380AF2" w:rsidP="00730878">
      <w:pPr>
        <w:numPr>
          <w:ilvl w:val="0"/>
          <w:numId w:val="4"/>
        </w:numPr>
        <w:spacing w:line="360" w:lineRule="auto"/>
        <w:jc w:val="both"/>
      </w:pPr>
      <w:r>
        <w:t>Hardship A</w:t>
      </w:r>
      <w:r w:rsidR="002A6081" w:rsidRPr="007C4456">
        <w:t>llowance</w:t>
      </w:r>
    </w:p>
    <w:p w:rsidR="00380AF2" w:rsidRPr="007C4456" w:rsidRDefault="00380AF2" w:rsidP="00730878">
      <w:pPr>
        <w:numPr>
          <w:ilvl w:val="0"/>
          <w:numId w:val="4"/>
        </w:numPr>
        <w:spacing w:line="360" w:lineRule="auto"/>
        <w:jc w:val="both"/>
      </w:pPr>
      <w:r>
        <w:t xml:space="preserve">Desert Allowance  </w:t>
      </w:r>
    </w:p>
    <w:p w:rsidR="002A6081" w:rsidRPr="007C4456" w:rsidRDefault="002A6081" w:rsidP="00730878">
      <w:pPr>
        <w:numPr>
          <w:ilvl w:val="0"/>
          <w:numId w:val="4"/>
        </w:numPr>
        <w:spacing w:line="360" w:lineRule="auto"/>
        <w:jc w:val="both"/>
      </w:pPr>
      <w:r w:rsidRPr="007C4456">
        <w:t>Reimbursed traveling expense (incurred on duty)</w:t>
      </w:r>
    </w:p>
    <w:p w:rsidR="002A6081" w:rsidRPr="007C4456" w:rsidRDefault="002A6081" w:rsidP="00730878">
      <w:pPr>
        <w:tabs>
          <w:tab w:val="left" w:pos="1515"/>
        </w:tabs>
        <w:spacing w:line="360" w:lineRule="auto"/>
        <w:jc w:val="both"/>
        <w:rPr>
          <w:b/>
        </w:rPr>
      </w:pPr>
      <w:r>
        <w:rPr>
          <w:b/>
        </w:rPr>
        <w:t>C.</w:t>
      </w:r>
      <w:r w:rsidRPr="007C4456">
        <w:rPr>
          <w:b/>
        </w:rPr>
        <w:t xml:space="preserve"> Tax Rate </w:t>
      </w:r>
    </w:p>
    <w:p w:rsidR="002A6081" w:rsidRPr="007C4456" w:rsidRDefault="002A6081" w:rsidP="00730878">
      <w:pPr>
        <w:spacing w:line="360" w:lineRule="auto"/>
        <w:jc w:val="both"/>
      </w:pPr>
      <w:r w:rsidRPr="007C4456">
        <w:t>The tax payable on income from employment shall be charged, levied and collected at the following rates:</w:t>
      </w:r>
    </w:p>
    <w:tbl>
      <w:tblPr>
        <w:tblStyle w:val="TableGrid"/>
        <w:tblW w:w="8959" w:type="dxa"/>
        <w:tblInd w:w="720" w:type="dxa"/>
        <w:tblLook w:val="04A0"/>
      </w:tblPr>
      <w:tblGrid>
        <w:gridCol w:w="903"/>
        <w:gridCol w:w="4912"/>
        <w:gridCol w:w="3144"/>
      </w:tblGrid>
      <w:tr w:rsidR="00380AF2" w:rsidRPr="005200BD" w:rsidTr="003D6663">
        <w:trPr>
          <w:trHeight w:val="392"/>
        </w:trPr>
        <w:tc>
          <w:tcPr>
            <w:tcW w:w="903" w:type="dxa"/>
          </w:tcPr>
          <w:p w:rsidR="00380AF2" w:rsidRPr="005200BD" w:rsidRDefault="00380AF2" w:rsidP="00380AF2">
            <w:pPr>
              <w:jc w:val="both"/>
              <w:rPr>
                <w:b/>
                <w:sz w:val="24"/>
                <w:szCs w:val="24"/>
              </w:rPr>
            </w:pPr>
            <w:r w:rsidRPr="005200BD">
              <w:rPr>
                <w:b/>
                <w:sz w:val="24"/>
                <w:szCs w:val="24"/>
              </w:rPr>
              <w:t>No.</w:t>
            </w:r>
          </w:p>
        </w:tc>
        <w:tc>
          <w:tcPr>
            <w:tcW w:w="4912" w:type="dxa"/>
          </w:tcPr>
          <w:p w:rsidR="00380AF2" w:rsidRPr="005200BD" w:rsidRDefault="00380AF2" w:rsidP="00380AF2">
            <w:pPr>
              <w:jc w:val="both"/>
              <w:rPr>
                <w:b/>
                <w:sz w:val="24"/>
                <w:szCs w:val="24"/>
              </w:rPr>
            </w:pPr>
            <w:r w:rsidRPr="005200BD">
              <w:rPr>
                <w:b/>
                <w:sz w:val="24"/>
                <w:szCs w:val="24"/>
              </w:rPr>
              <w:t>Taxable monthly income(Birr)</w:t>
            </w:r>
          </w:p>
        </w:tc>
        <w:tc>
          <w:tcPr>
            <w:tcW w:w="3144" w:type="dxa"/>
          </w:tcPr>
          <w:p w:rsidR="00380AF2" w:rsidRPr="005200BD" w:rsidRDefault="00380AF2" w:rsidP="00380AF2">
            <w:pPr>
              <w:jc w:val="both"/>
              <w:rPr>
                <w:b/>
                <w:sz w:val="24"/>
                <w:szCs w:val="24"/>
              </w:rPr>
            </w:pPr>
            <w:r w:rsidRPr="005200BD">
              <w:rPr>
                <w:b/>
                <w:sz w:val="24"/>
                <w:szCs w:val="24"/>
              </w:rPr>
              <w:t>Rates of tax (10%)</w:t>
            </w:r>
          </w:p>
        </w:tc>
      </w:tr>
      <w:tr w:rsidR="00380AF2" w:rsidRPr="00597B56" w:rsidTr="003D6663">
        <w:trPr>
          <w:trHeight w:val="503"/>
        </w:trPr>
        <w:tc>
          <w:tcPr>
            <w:tcW w:w="903" w:type="dxa"/>
          </w:tcPr>
          <w:p w:rsidR="00380AF2" w:rsidRPr="00380AF2" w:rsidRDefault="00380AF2" w:rsidP="00380AF2">
            <w:pPr>
              <w:jc w:val="both"/>
              <w:rPr>
                <w:b/>
                <w:sz w:val="24"/>
                <w:szCs w:val="24"/>
              </w:rPr>
            </w:pPr>
            <w:r w:rsidRPr="00380AF2">
              <w:rPr>
                <w:b/>
                <w:sz w:val="24"/>
                <w:szCs w:val="24"/>
              </w:rPr>
              <w:t>1</w:t>
            </w:r>
          </w:p>
        </w:tc>
        <w:tc>
          <w:tcPr>
            <w:tcW w:w="4912" w:type="dxa"/>
          </w:tcPr>
          <w:p w:rsidR="00380AF2" w:rsidRPr="00380AF2" w:rsidRDefault="00380AF2" w:rsidP="00380AF2">
            <w:pPr>
              <w:jc w:val="both"/>
              <w:rPr>
                <w:b/>
                <w:sz w:val="24"/>
                <w:szCs w:val="24"/>
              </w:rPr>
            </w:pPr>
            <w:r w:rsidRPr="00380AF2">
              <w:rPr>
                <w:b/>
                <w:sz w:val="24"/>
                <w:szCs w:val="24"/>
              </w:rPr>
              <w:t>&lt; 600</w:t>
            </w:r>
          </w:p>
          <w:p w:rsidR="00380AF2" w:rsidRPr="00380AF2" w:rsidRDefault="00380AF2" w:rsidP="00380AF2">
            <w:pPr>
              <w:jc w:val="both"/>
              <w:rPr>
                <w:b/>
                <w:sz w:val="24"/>
                <w:szCs w:val="24"/>
              </w:rPr>
            </w:pPr>
          </w:p>
        </w:tc>
        <w:tc>
          <w:tcPr>
            <w:tcW w:w="3144" w:type="dxa"/>
          </w:tcPr>
          <w:p w:rsidR="00380AF2" w:rsidRPr="00380AF2" w:rsidRDefault="00380AF2" w:rsidP="00380AF2">
            <w:pPr>
              <w:jc w:val="both"/>
              <w:rPr>
                <w:b/>
                <w:sz w:val="24"/>
                <w:szCs w:val="24"/>
              </w:rPr>
            </w:pPr>
            <w:r w:rsidRPr="00380AF2">
              <w:rPr>
                <w:b/>
                <w:sz w:val="24"/>
                <w:szCs w:val="24"/>
              </w:rPr>
              <w:t>Exemption</w:t>
            </w:r>
          </w:p>
        </w:tc>
      </w:tr>
      <w:tr w:rsidR="00380AF2" w:rsidRPr="00597B56" w:rsidTr="003D6663">
        <w:trPr>
          <w:trHeight w:val="392"/>
        </w:trPr>
        <w:tc>
          <w:tcPr>
            <w:tcW w:w="903" w:type="dxa"/>
          </w:tcPr>
          <w:p w:rsidR="00380AF2" w:rsidRPr="00380AF2" w:rsidRDefault="00380AF2" w:rsidP="00380AF2">
            <w:pPr>
              <w:jc w:val="both"/>
              <w:rPr>
                <w:b/>
                <w:sz w:val="24"/>
                <w:szCs w:val="24"/>
              </w:rPr>
            </w:pPr>
            <w:r w:rsidRPr="00380AF2">
              <w:rPr>
                <w:b/>
                <w:sz w:val="24"/>
                <w:szCs w:val="24"/>
              </w:rPr>
              <w:t>2</w:t>
            </w:r>
          </w:p>
        </w:tc>
        <w:tc>
          <w:tcPr>
            <w:tcW w:w="4912" w:type="dxa"/>
          </w:tcPr>
          <w:p w:rsidR="00380AF2" w:rsidRPr="00380AF2" w:rsidRDefault="00380AF2" w:rsidP="00380AF2">
            <w:pPr>
              <w:jc w:val="both"/>
              <w:rPr>
                <w:b/>
                <w:sz w:val="24"/>
                <w:szCs w:val="24"/>
              </w:rPr>
            </w:pPr>
            <w:r w:rsidRPr="00380AF2">
              <w:rPr>
                <w:b/>
                <w:sz w:val="24"/>
                <w:szCs w:val="24"/>
              </w:rPr>
              <w:t>(600 – 1</w:t>
            </w:r>
            <w:r w:rsidR="000B36A0">
              <w:rPr>
                <w:b/>
                <w:sz w:val="24"/>
                <w:szCs w:val="24"/>
              </w:rPr>
              <w:t>,</w:t>
            </w:r>
            <w:r w:rsidRPr="00380AF2">
              <w:rPr>
                <w:b/>
                <w:sz w:val="24"/>
                <w:szCs w:val="24"/>
              </w:rPr>
              <w:t>650] on the next 1,050</w:t>
            </w:r>
          </w:p>
        </w:tc>
        <w:tc>
          <w:tcPr>
            <w:tcW w:w="3144" w:type="dxa"/>
          </w:tcPr>
          <w:p w:rsidR="00380AF2" w:rsidRPr="00380AF2" w:rsidRDefault="00380AF2" w:rsidP="00380AF2">
            <w:pPr>
              <w:jc w:val="both"/>
              <w:rPr>
                <w:b/>
                <w:sz w:val="24"/>
                <w:szCs w:val="24"/>
              </w:rPr>
            </w:pPr>
            <w:r w:rsidRPr="00380AF2">
              <w:rPr>
                <w:b/>
                <w:sz w:val="24"/>
                <w:szCs w:val="24"/>
              </w:rPr>
              <w:t>10%</w:t>
            </w:r>
          </w:p>
        </w:tc>
      </w:tr>
      <w:tr w:rsidR="00380AF2" w:rsidRPr="00597B56" w:rsidTr="003D6663">
        <w:trPr>
          <w:trHeight w:val="392"/>
        </w:trPr>
        <w:tc>
          <w:tcPr>
            <w:tcW w:w="903" w:type="dxa"/>
          </w:tcPr>
          <w:p w:rsidR="00380AF2" w:rsidRPr="00380AF2" w:rsidRDefault="00380AF2" w:rsidP="00380AF2">
            <w:pPr>
              <w:jc w:val="both"/>
              <w:rPr>
                <w:b/>
                <w:sz w:val="24"/>
                <w:szCs w:val="24"/>
              </w:rPr>
            </w:pPr>
            <w:r w:rsidRPr="00380AF2">
              <w:rPr>
                <w:b/>
                <w:sz w:val="24"/>
                <w:szCs w:val="24"/>
              </w:rPr>
              <w:t>3</w:t>
            </w:r>
          </w:p>
        </w:tc>
        <w:tc>
          <w:tcPr>
            <w:tcW w:w="4912" w:type="dxa"/>
          </w:tcPr>
          <w:p w:rsidR="00380AF2" w:rsidRPr="00380AF2" w:rsidRDefault="00380AF2" w:rsidP="00380AF2">
            <w:pPr>
              <w:jc w:val="both"/>
              <w:rPr>
                <w:b/>
                <w:sz w:val="24"/>
                <w:szCs w:val="24"/>
              </w:rPr>
            </w:pPr>
            <w:r w:rsidRPr="00380AF2">
              <w:rPr>
                <w:b/>
                <w:sz w:val="24"/>
                <w:szCs w:val="24"/>
              </w:rPr>
              <w:t>(1</w:t>
            </w:r>
            <w:r w:rsidR="000B36A0">
              <w:rPr>
                <w:b/>
                <w:sz w:val="24"/>
                <w:szCs w:val="24"/>
              </w:rPr>
              <w:t>,</w:t>
            </w:r>
            <w:r w:rsidRPr="00380AF2">
              <w:rPr>
                <w:b/>
                <w:sz w:val="24"/>
                <w:szCs w:val="24"/>
              </w:rPr>
              <w:t xml:space="preserve">650 </w:t>
            </w:r>
            <w:r w:rsidR="000B36A0">
              <w:rPr>
                <w:b/>
                <w:sz w:val="24"/>
                <w:szCs w:val="24"/>
              </w:rPr>
              <w:t>–</w:t>
            </w:r>
            <w:r w:rsidRPr="00380AF2">
              <w:rPr>
                <w:b/>
                <w:sz w:val="24"/>
                <w:szCs w:val="24"/>
              </w:rPr>
              <w:t xml:space="preserve"> 3</w:t>
            </w:r>
            <w:r w:rsidR="000B36A0">
              <w:rPr>
                <w:b/>
                <w:sz w:val="24"/>
                <w:szCs w:val="24"/>
              </w:rPr>
              <w:t>,</w:t>
            </w:r>
            <w:r w:rsidRPr="00380AF2">
              <w:rPr>
                <w:b/>
                <w:sz w:val="24"/>
                <w:szCs w:val="24"/>
              </w:rPr>
              <w:t>200] on the next 1,550</w:t>
            </w:r>
          </w:p>
        </w:tc>
        <w:tc>
          <w:tcPr>
            <w:tcW w:w="3144" w:type="dxa"/>
          </w:tcPr>
          <w:p w:rsidR="00380AF2" w:rsidRPr="00380AF2" w:rsidRDefault="00380AF2" w:rsidP="00380AF2">
            <w:pPr>
              <w:jc w:val="both"/>
              <w:rPr>
                <w:b/>
                <w:sz w:val="24"/>
                <w:szCs w:val="24"/>
              </w:rPr>
            </w:pPr>
            <w:r w:rsidRPr="00380AF2">
              <w:rPr>
                <w:b/>
                <w:sz w:val="24"/>
                <w:szCs w:val="24"/>
              </w:rPr>
              <w:t>15%</w:t>
            </w:r>
          </w:p>
        </w:tc>
      </w:tr>
      <w:tr w:rsidR="00380AF2" w:rsidRPr="00597B56" w:rsidTr="003D6663">
        <w:trPr>
          <w:trHeight w:val="406"/>
        </w:trPr>
        <w:tc>
          <w:tcPr>
            <w:tcW w:w="903" w:type="dxa"/>
          </w:tcPr>
          <w:p w:rsidR="00380AF2" w:rsidRPr="00380AF2" w:rsidRDefault="00380AF2" w:rsidP="00380AF2">
            <w:pPr>
              <w:jc w:val="both"/>
              <w:rPr>
                <w:b/>
                <w:sz w:val="24"/>
                <w:szCs w:val="24"/>
              </w:rPr>
            </w:pPr>
            <w:r w:rsidRPr="00380AF2">
              <w:rPr>
                <w:b/>
                <w:sz w:val="24"/>
                <w:szCs w:val="24"/>
              </w:rPr>
              <w:t>4</w:t>
            </w:r>
          </w:p>
        </w:tc>
        <w:tc>
          <w:tcPr>
            <w:tcW w:w="4912" w:type="dxa"/>
          </w:tcPr>
          <w:p w:rsidR="00380AF2" w:rsidRPr="00380AF2" w:rsidRDefault="00380AF2" w:rsidP="00380AF2">
            <w:pPr>
              <w:jc w:val="both"/>
              <w:rPr>
                <w:b/>
                <w:sz w:val="24"/>
                <w:szCs w:val="24"/>
              </w:rPr>
            </w:pPr>
            <w:r w:rsidRPr="00380AF2">
              <w:rPr>
                <w:b/>
                <w:sz w:val="24"/>
                <w:szCs w:val="24"/>
              </w:rPr>
              <w:t>(3</w:t>
            </w:r>
            <w:r w:rsidR="000B36A0">
              <w:rPr>
                <w:b/>
                <w:sz w:val="24"/>
                <w:szCs w:val="24"/>
              </w:rPr>
              <w:t>,</w:t>
            </w:r>
            <w:r w:rsidRPr="00380AF2">
              <w:rPr>
                <w:b/>
                <w:sz w:val="24"/>
                <w:szCs w:val="24"/>
              </w:rPr>
              <w:t xml:space="preserve">200 </w:t>
            </w:r>
            <w:r w:rsidR="000B36A0">
              <w:rPr>
                <w:b/>
                <w:sz w:val="24"/>
                <w:szCs w:val="24"/>
              </w:rPr>
              <w:t>–</w:t>
            </w:r>
            <w:r w:rsidRPr="00380AF2">
              <w:rPr>
                <w:b/>
                <w:sz w:val="24"/>
                <w:szCs w:val="24"/>
              </w:rPr>
              <w:t xml:space="preserve"> 5</w:t>
            </w:r>
            <w:r w:rsidR="000B36A0">
              <w:rPr>
                <w:b/>
                <w:sz w:val="24"/>
                <w:szCs w:val="24"/>
              </w:rPr>
              <w:t>,</w:t>
            </w:r>
            <w:r w:rsidRPr="00380AF2">
              <w:rPr>
                <w:b/>
                <w:sz w:val="24"/>
                <w:szCs w:val="24"/>
              </w:rPr>
              <w:t>250] on the next 2,050</w:t>
            </w:r>
          </w:p>
        </w:tc>
        <w:tc>
          <w:tcPr>
            <w:tcW w:w="3144" w:type="dxa"/>
          </w:tcPr>
          <w:p w:rsidR="00380AF2" w:rsidRPr="00380AF2" w:rsidRDefault="00380AF2" w:rsidP="00380AF2">
            <w:pPr>
              <w:jc w:val="both"/>
              <w:rPr>
                <w:b/>
                <w:sz w:val="24"/>
                <w:szCs w:val="24"/>
              </w:rPr>
            </w:pPr>
            <w:r w:rsidRPr="00380AF2">
              <w:rPr>
                <w:b/>
                <w:sz w:val="24"/>
                <w:szCs w:val="24"/>
              </w:rPr>
              <w:t>20%</w:t>
            </w:r>
          </w:p>
        </w:tc>
      </w:tr>
      <w:tr w:rsidR="00380AF2" w:rsidRPr="00597B56" w:rsidTr="003D6663">
        <w:trPr>
          <w:trHeight w:val="406"/>
        </w:trPr>
        <w:tc>
          <w:tcPr>
            <w:tcW w:w="903" w:type="dxa"/>
          </w:tcPr>
          <w:p w:rsidR="00380AF2" w:rsidRPr="00380AF2" w:rsidRDefault="00380AF2" w:rsidP="00380AF2">
            <w:pPr>
              <w:jc w:val="both"/>
              <w:rPr>
                <w:b/>
                <w:sz w:val="24"/>
                <w:szCs w:val="24"/>
              </w:rPr>
            </w:pPr>
            <w:r w:rsidRPr="00380AF2">
              <w:rPr>
                <w:b/>
                <w:sz w:val="24"/>
                <w:szCs w:val="24"/>
              </w:rPr>
              <w:t>5</w:t>
            </w:r>
          </w:p>
        </w:tc>
        <w:tc>
          <w:tcPr>
            <w:tcW w:w="4912" w:type="dxa"/>
          </w:tcPr>
          <w:p w:rsidR="00380AF2" w:rsidRPr="00380AF2" w:rsidRDefault="00380AF2" w:rsidP="00380AF2">
            <w:pPr>
              <w:jc w:val="both"/>
              <w:rPr>
                <w:b/>
                <w:sz w:val="24"/>
                <w:szCs w:val="24"/>
              </w:rPr>
            </w:pPr>
            <w:r w:rsidRPr="00380AF2">
              <w:rPr>
                <w:b/>
                <w:sz w:val="24"/>
                <w:szCs w:val="24"/>
              </w:rPr>
              <w:t>(5</w:t>
            </w:r>
            <w:r w:rsidR="000B36A0">
              <w:rPr>
                <w:b/>
                <w:sz w:val="24"/>
                <w:szCs w:val="24"/>
              </w:rPr>
              <w:t>,</w:t>
            </w:r>
            <w:r w:rsidRPr="00380AF2">
              <w:rPr>
                <w:b/>
                <w:sz w:val="24"/>
                <w:szCs w:val="24"/>
              </w:rPr>
              <w:t xml:space="preserve">250 </w:t>
            </w:r>
            <w:r w:rsidR="000B36A0">
              <w:rPr>
                <w:b/>
                <w:sz w:val="24"/>
                <w:szCs w:val="24"/>
              </w:rPr>
              <w:t>–</w:t>
            </w:r>
            <w:r w:rsidRPr="00380AF2">
              <w:rPr>
                <w:b/>
                <w:sz w:val="24"/>
                <w:szCs w:val="24"/>
              </w:rPr>
              <w:t xml:space="preserve"> 7</w:t>
            </w:r>
            <w:r w:rsidR="000B36A0">
              <w:rPr>
                <w:b/>
                <w:sz w:val="24"/>
                <w:szCs w:val="24"/>
              </w:rPr>
              <w:t>,</w:t>
            </w:r>
            <w:r w:rsidRPr="00380AF2">
              <w:rPr>
                <w:b/>
                <w:sz w:val="24"/>
                <w:szCs w:val="24"/>
              </w:rPr>
              <w:t>800 ] on the next 2,550</w:t>
            </w:r>
          </w:p>
        </w:tc>
        <w:tc>
          <w:tcPr>
            <w:tcW w:w="3144" w:type="dxa"/>
          </w:tcPr>
          <w:p w:rsidR="00380AF2" w:rsidRPr="00380AF2" w:rsidRDefault="00380AF2" w:rsidP="00380AF2">
            <w:pPr>
              <w:jc w:val="both"/>
              <w:rPr>
                <w:b/>
                <w:sz w:val="24"/>
                <w:szCs w:val="24"/>
              </w:rPr>
            </w:pPr>
            <w:r w:rsidRPr="00380AF2">
              <w:rPr>
                <w:b/>
                <w:sz w:val="24"/>
                <w:szCs w:val="24"/>
              </w:rPr>
              <w:t>25%</w:t>
            </w:r>
          </w:p>
        </w:tc>
      </w:tr>
      <w:tr w:rsidR="00380AF2" w:rsidRPr="00597B56" w:rsidTr="003D6663">
        <w:trPr>
          <w:trHeight w:val="392"/>
        </w:trPr>
        <w:tc>
          <w:tcPr>
            <w:tcW w:w="903" w:type="dxa"/>
          </w:tcPr>
          <w:p w:rsidR="00380AF2" w:rsidRPr="00380AF2" w:rsidRDefault="00380AF2" w:rsidP="00380AF2">
            <w:pPr>
              <w:jc w:val="both"/>
              <w:rPr>
                <w:b/>
                <w:sz w:val="24"/>
                <w:szCs w:val="24"/>
              </w:rPr>
            </w:pPr>
            <w:r w:rsidRPr="00380AF2">
              <w:rPr>
                <w:b/>
                <w:sz w:val="24"/>
                <w:szCs w:val="24"/>
              </w:rPr>
              <w:t>6</w:t>
            </w:r>
          </w:p>
        </w:tc>
        <w:tc>
          <w:tcPr>
            <w:tcW w:w="4912" w:type="dxa"/>
          </w:tcPr>
          <w:p w:rsidR="00380AF2" w:rsidRPr="00380AF2" w:rsidRDefault="00380AF2" w:rsidP="00380AF2">
            <w:pPr>
              <w:jc w:val="both"/>
              <w:rPr>
                <w:b/>
                <w:sz w:val="24"/>
                <w:szCs w:val="24"/>
              </w:rPr>
            </w:pPr>
            <w:r w:rsidRPr="00380AF2">
              <w:rPr>
                <w:b/>
                <w:sz w:val="24"/>
                <w:szCs w:val="24"/>
              </w:rPr>
              <w:t>( 7</w:t>
            </w:r>
            <w:r w:rsidR="000B36A0">
              <w:rPr>
                <w:b/>
                <w:sz w:val="24"/>
                <w:szCs w:val="24"/>
              </w:rPr>
              <w:t>,</w:t>
            </w:r>
            <w:r w:rsidRPr="00380AF2">
              <w:rPr>
                <w:b/>
                <w:sz w:val="24"/>
                <w:szCs w:val="24"/>
              </w:rPr>
              <w:t>800-10</w:t>
            </w:r>
            <w:r w:rsidR="000B36A0">
              <w:rPr>
                <w:b/>
                <w:sz w:val="24"/>
                <w:szCs w:val="24"/>
              </w:rPr>
              <w:t>,</w:t>
            </w:r>
            <w:r w:rsidRPr="00380AF2">
              <w:rPr>
                <w:b/>
                <w:sz w:val="24"/>
                <w:szCs w:val="24"/>
              </w:rPr>
              <w:t>900] on the next ,3100</w:t>
            </w:r>
          </w:p>
        </w:tc>
        <w:tc>
          <w:tcPr>
            <w:tcW w:w="3144" w:type="dxa"/>
          </w:tcPr>
          <w:p w:rsidR="00380AF2" w:rsidRPr="00380AF2" w:rsidRDefault="00380AF2" w:rsidP="00380AF2">
            <w:pPr>
              <w:jc w:val="both"/>
              <w:rPr>
                <w:b/>
                <w:sz w:val="24"/>
                <w:szCs w:val="24"/>
              </w:rPr>
            </w:pPr>
            <w:r w:rsidRPr="00380AF2">
              <w:rPr>
                <w:b/>
                <w:sz w:val="24"/>
                <w:szCs w:val="24"/>
              </w:rPr>
              <w:t>30%</w:t>
            </w:r>
          </w:p>
        </w:tc>
      </w:tr>
      <w:tr w:rsidR="00380AF2" w:rsidRPr="00597B56" w:rsidTr="003D6663">
        <w:trPr>
          <w:trHeight w:val="638"/>
        </w:trPr>
        <w:tc>
          <w:tcPr>
            <w:tcW w:w="903" w:type="dxa"/>
          </w:tcPr>
          <w:p w:rsidR="00380AF2" w:rsidRPr="00380AF2" w:rsidRDefault="00380AF2" w:rsidP="00380AF2">
            <w:pPr>
              <w:jc w:val="both"/>
              <w:rPr>
                <w:b/>
                <w:sz w:val="24"/>
                <w:szCs w:val="24"/>
              </w:rPr>
            </w:pPr>
            <w:r w:rsidRPr="00380AF2">
              <w:rPr>
                <w:b/>
                <w:sz w:val="24"/>
                <w:szCs w:val="24"/>
              </w:rPr>
              <w:t>7</w:t>
            </w:r>
          </w:p>
        </w:tc>
        <w:tc>
          <w:tcPr>
            <w:tcW w:w="4912" w:type="dxa"/>
          </w:tcPr>
          <w:p w:rsidR="00380AF2" w:rsidRPr="00380AF2" w:rsidRDefault="00380AF2" w:rsidP="00380AF2">
            <w:pPr>
              <w:jc w:val="both"/>
              <w:rPr>
                <w:b/>
                <w:sz w:val="24"/>
                <w:szCs w:val="24"/>
              </w:rPr>
            </w:pPr>
            <w:r w:rsidRPr="00380AF2">
              <w:rPr>
                <w:b/>
                <w:sz w:val="24"/>
                <w:szCs w:val="24"/>
              </w:rPr>
              <w:t>over 10</w:t>
            </w:r>
            <w:r w:rsidR="000B36A0">
              <w:rPr>
                <w:b/>
                <w:sz w:val="24"/>
                <w:szCs w:val="24"/>
              </w:rPr>
              <w:t>,</w:t>
            </w:r>
            <w:r w:rsidRPr="00380AF2">
              <w:rPr>
                <w:b/>
                <w:sz w:val="24"/>
                <w:szCs w:val="24"/>
              </w:rPr>
              <w:t>900</w:t>
            </w:r>
          </w:p>
        </w:tc>
        <w:tc>
          <w:tcPr>
            <w:tcW w:w="3144" w:type="dxa"/>
          </w:tcPr>
          <w:p w:rsidR="00380AF2" w:rsidRPr="00380AF2" w:rsidRDefault="00380AF2" w:rsidP="00380AF2">
            <w:pPr>
              <w:jc w:val="both"/>
              <w:rPr>
                <w:b/>
                <w:sz w:val="24"/>
                <w:szCs w:val="24"/>
              </w:rPr>
            </w:pPr>
            <w:r w:rsidRPr="00380AF2">
              <w:rPr>
                <w:b/>
                <w:sz w:val="24"/>
                <w:szCs w:val="24"/>
              </w:rPr>
              <w:t>35%</w:t>
            </w:r>
          </w:p>
        </w:tc>
      </w:tr>
    </w:tbl>
    <w:p w:rsidR="00216C52" w:rsidRDefault="002A6081" w:rsidP="00730878">
      <w:pPr>
        <w:spacing w:line="360" w:lineRule="auto"/>
        <w:jc w:val="both"/>
      </w:pPr>
      <w:r w:rsidRPr="007C4456">
        <w:t xml:space="preserve">It can be explained as follows                     </w:t>
      </w:r>
    </w:p>
    <w:p w:rsidR="00C453C3" w:rsidRDefault="002A6081" w:rsidP="00730878">
      <w:pPr>
        <w:spacing w:line="360" w:lineRule="auto"/>
        <w:jc w:val="both"/>
        <w:rPr>
          <w:b/>
        </w:rPr>
      </w:pPr>
      <w:r w:rsidRPr="007C4456">
        <w:t xml:space="preserve">    </w:t>
      </w:r>
      <w:r>
        <w:t xml:space="preserve">    </w:t>
      </w:r>
      <w:r w:rsidRPr="007C4456">
        <w:t xml:space="preserve"> </w:t>
      </w:r>
      <w:r w:rsidRPr="007C4456">
        <w:rPr>
          <w:b/>
        </w:rPr>
        <w:t xml:space="preserve">Schedule A   </w:t>
      </w:r>
    </w:p>
    <w:tbl>
      <w:tblPr>
        <w:tblStyle w:val="TableGrid"/>
        <w:tblW w:w="0" w:type="auto"/>
        <w:tblInd w:w="720" w:type="dxa"/>
        <w:tblLook w:val="04A0"/>
      </w:tblPr>
      <w:tblGrid>
        <w:gridCol w:w="828"/>
        <w:gridCol w:w="3690"/>
        <w:gridCol w:w="2160"/>
        <w:gridCol w:w="1980"/>
      </w:tblGrid>
      <w:tr w:rsidR="00C453C3" w:rsidRPr="00597B56" w:rsidTr="0042242E">
        <w:trPr>
          <w:trHeight w:val="197"/>
        </w:trPr>
        <w:tc>
          <w:tcPr>
            <w:tcW w:w="828" w:type="dxa"/>
          </w:tcPr>
          <w:p w:rsidR="00C453C3" w:rsidRPr="005200BD" w:rsidRDefault="00C453C3" w:rsidP="00C453C3">
            <w:pPr>
              <w:spacing w:line="360" w:lineRule="auto"/>
              <w:jc w:val="both"/>
              <w:rPr>
                <w:b/>
                <w:sz w:val="24"/>
                <w:szCs w:val="24"/>
              </w:rPr>
            </w:pPr>
            <w:r w:rsidRPr="005200BD">
              <w:rPr>
                <w:b/>
                <w:sz w:val="24"/>
                <w:szCs w:val="24"/>
              </w:rPr>
              <w:t>No.</w:t>
            </w:r>
          </w:p>
        </w:tc>
        <w:tc>
          <w:tcPr>
            <w:tcW w:w="3690" w:type="dxa"/>
          </w:tcPr>
          <w:p w:rsidR="00C453C3" w:rsidRPr="005200BD" w:rsidRDefault="00C453C3" w:rsidP="00C453C3">
            <w:pPr>
              <w:spacing w:line="360" w:lineRule="auto"/>
              <w:jc w:val="both"/>
              <w:rPr>
                <w:b/>
                <w:sz w:val="24"/>
                <w:szCs w:val="24"/>
              </w:rPr>
            </w:pPr>
            <w:r w:rsidRPr="005200BD">
              <w:rPr>
                <w:b/>
                <w:sz w:val="24"/>
                <w:szCs w:val="24"/>
              </w:rPr>
              <w:t>Taxable monthly income(Birr)</w:t>
            </w:r>
          </w:p>
        </w:tc>
        <w:tc>
          <w:tcPr>
            <w:tcW w:w="2160" w:type="dxa"/>
          </w:tcPr>
          <w:p w:rsidR="00C453C3" w:rsidRPr="005200BD" w:rsidRDefault="00C453C3" w:rsidP="00C453C3">
            <w:pPr>
              <w:spacing w:line="360" w:lineRule="auto"/>
              <w:jc w:val="both"/>
              <w:rPr>
                <w:b/>
                <w:sz w:val="24"/>
                <w:szCs w:val="24"/>
              </w:rPr>
            </w:pPr>
            <w:r w:rsidRPr="005200BD">
              <w:rPr>
                <w:b/>
                <w:sz w:val="24"/>
                <w:szCs w:val="24"/>
              </w:rPr>
              <w:t>Rates of tax (10%)</w:t>
            </w:r>
          </w:p>
        </w:tc>
        <w:tc>
          <w:tcPr>
            <w:tcW w:w="1980" w:type="dxa"/>
          </w:tcPr>
          <w:p w:rsidR="00C453C3" w:rsidRPr="00C453C3" w:rsidRDefault="00C453C3" w:rsidP="00C453C3">
            <w:pPr>
              <w:spacing w:line="360" w:lineRule="auto"/>
              <w:jc w:val="both"/>
              <w:rPr>
                <w:b/>
                <w:sz w:val="24"/>
                <w:szCs w:val="24"/>
              </w:rPr>
            </w:pPr>
            <w:r w:rsidRPr="00C453C3">
              <w:rPr>
                <w:b/>
                <w:sz w:val="24"/>
                <w:szCs w:val="24"/>
              </w:rPr>
              <w:t>Deduction (Br.)</w:t>
            </w:r>
          </w:p>
        </w:tc>
      </w:tr>
      <w:tr w:rsidR="00C453C3" w:rsidRPr="00464F6D" w:rsidTr="0042242E">
        <w:trPr>
          <w:trHeight w:val="512"/>
        </w:trPr>
        <w:tc>
          <w:tcPr>
            <w:tcW w:w="828" w:type="dxa"/>
          </w:tcPr>
          <w:p w:rsidR="00C453C3" w:rsidRPr="00C453C3" w:rsidRDefault="00C453C3" w:rsidP="00C453C3">
            <w:pPr>
              <w:spacing w:line="360" w:lineRule="auto"/>
              <w:jc w:val="both"/>
              <w:rPr>
                <w:b/>
                <w:sz w:val="24"/>
                <w:szCs w:val="24"/>
              </w:rPr>
            </w:pPr>
            <w:r w:rsidRPr="00C453C3">
              <w:rPr>
                <w:b/>
                <w:sz w:val="24"/>
                <w:szCs w:val="24"/>
              </w:rPr>
              <w:t>1</w:t>
            </w:r>
          </w:p>
        </w:tc>
        <w:tc>
          <w:tcPr>
            <w:tcW w:w="3690" w:type="dxa"/>
          </w:tcPr>
          <w:p w:rsidR="00C453C3" w:rsidRPr="00C453C3" w:rsidRDefault="00C453C3" w:rsidP="0042242E">
            <w:pPr>
              <w:spacing w:line="360" w:lineRule="auto"/>
              <w:jc w:val="both"/>
              <w:rPr>
                <w:b/>
                <w:sz w:val="24"/>
                <w:szCs w:val="24"/>
              </w:rPr>
            </w:pPr>
            <w:r w:rsidRPr="00C453C3">
              <w:rPr>
                <w:b/>
                <w:sz w:val="24"/>
                <w:szCs w:val="24"/>
              </w:rPr>
              <w:t>&lt; 600</w:t>
            </w:r>
          </w:p>
        </w:tc>
        <w:tc>
          <w:tcPr>
            <w:tcW w:w="2160" w:type="dxa"/>
          </w:tcPr>
          <w:p w:rsidR="00C453C3" w:rsidRPr="00C453C3" w:rsidRDefault="00C453C3" w:rsidP="00C453C3">
            <w:pPr>
              <w:spacing w:line="360" w:lineRule="auto"/>
              <w:jc w:val="both"/>
              <w:rPr>
                <w:b/>
                <w:sz w:val="24"/>
                <w:szCs w:val="24"/>
              </w:rPr>
            </w:pPr>
            <w:r w:rsidRPr="00C453C3">
              <w:rPr>
                <w:b/>
                <w:sz w:val="24"/>
                <w:szCs w:val="24"/>
              </w:rPr>
              <w:t>Exemption</w:t>
            </w:r>
          </w:p>
        </w:tc>
        <w:tc>
          <w:tcPr>
            <w:tcW w:w="1980" w:type="dxa"/>
          </w:tcPr>
          <w:p w:rsidR="00C453C3" w:rsidRPr="00C453C3" w:rsidRDefault="00C453C3" w:rsidP="00C453C3">
            <w:pPr>
              <w:spacing w:line="360" w:lineRule="auto"/>
              <w:jc w:val="both"/>
              <w:rPr>
                <w:b/>
                <w:sz w:val="24"/>
                <w:szCs w:val="24"/>
              </w:rPr>
            </w:pPr>
            <w:r w:rsidRPr="00C453C3">
              <w:rPr>
                <w:b/>
                <w:sz w:val="24"/>
                <w:szCs w:val="24"/>
              </w:rPr>
              <w:t>0</w:t>
            </w:r>
          </w:p>
        </w:tc>
      </w:tr>
      <w:tr w:rsidR="00C453C3" w:rsidRPr="00464F6D" w:rsidTr="0042242E">
        <w:trPr>
          <w:trHeight w:val="512"/>
        </w:trPr>
        <w:tc>
          <w:tcPr>
            <w:tcW w:w="828" w:type="dxa"/>
          </w:tcPr>
          <w:p w:rsidR="00C453C3" w:rsidRPr="00C453C3" w:rsidRDefault="00C453C3" w:rsidP="00C453C3">
            <w:pPr>
              <w:spacing w:line="360" w:lineRule="auto"/>
              <w:jc w:val="both"/>
              <w:rPr>
                <w:b/>
                <w:sz w:val="24"/>
                <w:szCs w:val="24"/>
              </w:rPr>
            </w:pPr>
            <w:r w:rsidRPr="00C453C3">
              <w:rPr>
                <w:b/>
                <w:sz w:val="24"/>
                <w:szCs w:val="24"/>
              </w:rPr>
              <w:t>2</w:t>
            </w:r>
          </w:p>
        </w:tc>
        <w:tc>
          <w:tcPr>
            <w:tcW w:w="3690" w:type="dxa"/>
          </w:tcPr>
          <w:p w:rsidR="00C453C3" w:rsidRPr="00C453C3" w:rsidRDefault="00C453C3" w:rsidP="00C453C3">
            <w:pPr>
              <w:spacing w:line="360" w:lineRule="auto"/>
              <w:jc w:val="both"/>
              <w:rPr>
                <w:b/>
                <w:sz w:val="24"/>
                <w:szCs w:val="24"/>
              </w:rPr>
            </w:pPr>
            <w:r w:rsidRPr="00C453C3">
              <w:rPr>
                <w:b/>
                <w:sz w:val="24"/>
                <w:szCs w:val="24"/>
              </w:rPr>
              <w:t>(600 – 1,650] on the next 1,050</w:t>
            </w:r>
          </w:p>
        </w:tc>
        <w:tc>
          <w:tcPr>
            <w:tcW w:w="2160" w:type="dxa"/>
          </w:tcPr>
          <w:p w:rsidR="00C453C3" w:rsidRPr="00C453C3" w:rsidRDefault="00C453C3" w:rsidP="00C453C3">
            <w:pPr>
              <w:spacing w:line="360" w:lineRule="auto"/>
              <w:jc w:val="both"/>
              <w:rPr>
                <w:b/>
                <w:sz w:val="24"/>
                <w:szCs w:val="24"/>
              </w:rPr>
            </w:pPr>
            <w:r w:rsidRPr="00C453C3">
              <w:rPr>
                <w:b/>
                <w:sz w:val="24"/>
                <w:szCs w:val="24"/>
              </w:rPr>
              <w:t>10%</w:t>
            </w:r>
          </w:p>
        </w:tc>
        <w:tc>
          <w:tcPr>
            <w:tcW w:w="1980" w:type="dxa"/>
          </w:tcPr>
          <w:p w:rsidR="00C453C3" w:rsidRPr="00C453C3" w:rsidRDefault="00C453C3" w:rsidP="00C453C3">
            <w:pPr>
              <w:spacing w:line="360" w:lineRule="auto"/>
              <w:jc w:val="both"/>
              <w:rPr>
                <w:b/>
                <w:sz w:val="24"/>
                <w:szCs w:val="24"/>
              </w:rPr>
            </w:pPr>
            <w:r w:rsidRPr="00C453C3">
              <w:rPr>
                <w:b/>
                <w:sz w:val="24"/>
                <w:szCs w:val="24"/>
              </w:rPr>
              <w:t>60</w:t>
            </w:r>
          </w:p>
        </w:tc>
      </w:tr>
      <w:tr w:rsidR="00C453C3" w:rsidRPr="00464F6D" w:rsidTr="0042242E">
        <w:tc>
          <w:tcPr>
            <w:tcW w:w="828" w:type="dxa"/>
          </w:tcPr>
          <w:p w:rsidR="00C453C3" w:rsidRPr="00C453C3" w:rsidRDefault="00C453C3" w:rsidP="00C453C3">
            <w:pPr>
              <w:spacing w:line="360" w:lineRule="auto"/>
              <w:jc w:val="both"/>
              <w:rPr>
                <w:b/>
                <w:sz w:val="24"/>
                <w:szCs w:val="24"/>
              </w:rPr>
            </w:pPr>
            <w:r w:rsidRPr="00C453C3">
              <w:rPr>
                <w:b/>
                <w:sz w:val="24"/>
                <w:szCs w:val="24"/>
              </w:rPr>
              <w:t>3</w:t>
            </w:r>
          </w:p>
        </w:tc>
        <w:tc>
          <w:tcPr>
            <w:tcW w:w="3690" w:type="dxa"/>
          </w:tcPr>
          <w:p w:rsidR="00C453C3" w:rsidRPr="00C453C3" w:rsidRDefault="00C453C3" w:rsidP="00C453C3">
            <w:pPr>
              <w:spacing w:line="360" w:lineRule="auto"/>
              <w:jc w:val="both"/>
              <w:rPr>
                <w:b/>
                <w:sz w:val="24"/>
                <w:szCs w:val="24"/>
              </w:rPr>
            </w:pPr>
            <w:r w:rsidRPr="00C453C3">
              <w:rPr>
                <w:b/>
                <w:sz w:val="24"/>
                <w:szCs w:val="24"/>
              </w:rPr>
              <w:t>(1,650 – 3,200] on the next 1,550</w:t>
            </w:r>
          </w:p>
        </w:tc>
        <w:tc>
          <w:tcPr>
            <w:tcW w:w="2160" w:type="dxa"/>
          </w:tcPr>
          <w:p w:rsidR="00C453C3" w:rsidRPr="00C453C3" w:rsidRDefault="00C453C3" w:rsidP="00C453C3">
            <w:pPr>
              <w:spacing w:line="360" w:lineRule="auto"/>
              <w:jc w:val="both"/>
              <w:rPr>
                <w:b/>
                <w:sz w:val="24"/>
                <w:szCs w:val="24"/>
              </w:rPr>
            </w:pPr>
            <w:r w:rsidRPr="00C453C3">
              <w:rPr>
                <w:b/>
                <w:sz w:val="24"/>
                <w:szCs w:val="24"/>
              </w:rPr>
              <w:t>15%</w:t>
            </w:r>
          </w:p>
        </w:tc>
        <w:tc>
          <w:tcPr>
            <w:tcW w:w="1980" w:type="dxa"/>
          </w:tcPr>
          <w:p w:rsidR="00C453C3" w:rsidRPr="00C453C3" w:rsidRDefault="00C453C3" w:rsidP="00C453C3">
            <w:pPr>
              <w:spacing w:line="360" w:lineRule="auto"/>
              <w:jc w:val="both"/>
              <w:rPr>
                <w:b/>
                <w:sz w:val="24"/>
                <w:szCs w:val="24"/>
              </w:rPr>
            </w:pPr>
            <w:r w:rsidRPr="00C453C3">
              <w:rPr>
                <w:b/>
                <w:sz w:val="24"/>
                <w:szCs w:val="24"/>
              </w:rPr>
              <w:t>142.5</w:t>
            </w:r>
          </w:p>
        </w:tc>
      </w:tr>
      <w:tr w:rsidR="00C453C3" w:rsidRPr="00464F6D" w:rsidTr="0042242E">
        <w:tc>
          <w:tcPr>
            <w:tcW w:w="828" w:type="dxa"/>
          </w:tcPr>
          <w:p w:rsidR="00C453C3" w:rsidRPr="00C453C3" w:rsidRDefault="00C453C3" w:rsidP="00C453C3">
            <w:pPr>
              <w:spacing w:line="360" w:lineRule="auto"/>
              <w:jc w:val="both"/>
              <w:rPr>
                <w:b/>
                <w:sz w:val="24"/>
                <w:szCs w:val="24"/>
              </w:rPr>
            </w:pPr>
            <w:r w:rsidRPr="00C453C3">
              <w:rPr>
                <w:b/>
                <w:sz w:val="24"/>
                <w:szCs w:val="24"/>
              </w:rPr>
              <w:t>4</w:t>
            </w:r>
          </w:p>
        </w:tc>
        <w:tc>
          <w:tcPr>
            <w:tcW w:w="3690" w:type="dxa"/>
          </w:tcPr>
          <w:p w:rsidR="00C453C3" w:rsidRPr="00C453C3" w:rsidRDefault="00C453C3" w:rsidP="00C453C3">
            <w:pPr>
              <w:spacing w:line="360" w:lineRule="auto"/>
              <w:jc w:val="both"/>
              <w:rPr>
                <w:b/>
                <w:sz w:val="24"/>
                <w:szCs w:val="24"/>
              </w:rPr>
            </w:pPr>
            <w:r w:rsidRPr="00C453C3">
              <w:rPr>
                <w:b/>
                <w:sz w:val="24"/>
                <w:szCs w:val="24"/>
              </w:rPr>
              <w:t>(3,200 – 5,250] on the next 2,050</w:t>
            </w:r>
          </w:p>
        </w:tc>
        <w:tc>
          <w:tcPr>
            <w:tcW w:w="2160" w:type="dxa"/>
          </w:tcPr>
          <w:p w:rsidR="00C453C3" w:rsidRPr="00C453C3" w:rsidRDefault="00C453C3" w:rsidP="00C453C3">
            <w:pPr>
              <w:spacing w:line="360" w:lineRule="auto"/>
              <w:jc w:val="both"/>
              <w:rPr>
                <w:b/>
                <w:sz w:val="24"/>
                <w:szCs w:val="24"/>
              </w:rPr>
            </w:pPr>
            <w:r w:rsidRPr="00C453C3">
              <w:rPr>
                <w:b/>
                <w:sz w:val="24"/>
                <w:szCs w:val="24"/>
              </w:rPr>
              <w:t>20%</w:t>
            </w:r>
          </w:p>
        </w:tc>
        <w:tc>
          <w:tcPr>
            <w:tcW w:w="1980" w:type="dxa"/>
          </w:tcPr>
          <w:p w:rsidR="00C453C3" w:rsidRPr="00C453C3" w:rsidRDefault="00C453C3" w:rsidP="00C453C3">
            <w:pPr>
              <w:spacing w:line="360" w:lineRule="auto"/>
              <w:jc w:val="both"/>
              <w:rPr>
                <w:b/>
                <w:sz w:val="24"/>
                <w:szCs w:val="24"/>
              </w:rPr>
            </w:pPr>
            <w:r w:rsidRPr="00C453C3">
              <w:rPr>
                <w:b/>
                <w:sz w:val="24"/>
                <w:szCs w:val="24"/>
              </w:rPr>
              <w:t>302.5</w:t>
            </w:r>
          </w:p>
        </w:tc>
      </w:tr>
      <w:tr w:rsidR="00C453C3" w:rsidRPr="00464F6D" w:rsidTr="0042242E">
        <w:tc>
          <w:tcPr>
            <w:tcW w:w="828" w:type="dxa"/>
          </w:tcPr>
          <w:p w:rsidR="00C453C3" w:rsidRPr="00C453C3" w:rsidRDefault="00C453C3" w:rsidP="00C453C3">
            <w:pPr>
              <w:spacing w:line="360" w:lineRule="auto"/>
              <w:jc w:val="both"/>
              <w:rPr>
                <w:b/>
                <w:sz w:val="24"/>
                <w:szCs w:val="24"/>
              </w:rPr>
            </w:pPr>
            <w:r w:rsidRPr="00C453C3">
              <w:rPr>
                <w:b/>
                <w:sz w:val="24"/>
                <w:szCs w:val="24"/>
              </w:rPr>
              <w:t>5</w:t>
            </w:r>
          </w:p>
        </w:tc>
        <w:tc>
          <w:tcPr>
            <w:tcW w:w="3690" w:type="dxa"/>
          </w:tcPr>
          <w:p w:rsidR="00C453C3" w:rsidRPr="00C453C3" w:rsidRDefault="00C453C3" w:rsidP="00C453C3">
            <w:pPr>
              <w:spacing w:line="360" w:lineRule="auto"/>
              <w:jc w:val="both"/>
              <w:rPr>
                <w:b/>
                <w:sz w:val="24"/>
                <w:szCs w:val="24"/>
              </w:rPr>
            </w:pPr>
            <w:r w:rsidRPr="00C453C3">
              <w:rPr>
                <w:b/>
                <w:sz w:val="24"/>
                <w:szCs w:val="24"/>
              </w:rPr>
              <w:t>(5,250 – 7,800 ] on the next 2,550</w:t>
            </w:r>
          </w:p>
        </w:tc>
        <w:tc>
          <w:tcPr>
            <w:tcW w:w="2160" w:type="dxa"/>
          </w:tcPr>
          <w:p w:rsidR="00C453C3" w:rsidRPr="00C453C3" w:rsidRDefault="00C453C3" w:rsidP="00C453C3">
            <w:pPr>
              <w:spacing w:line="360" w:lineRule="auto"/>
              <w:jc w:val="both"/>
              <w:rPr>
                <w:b/>
                <w:sz w:val="24"/>
                <w:szCs w:val="24"/>
              </w:rPr>
            </w:pPr>
            <w:r w:rsidRPr="00C453C3">
              <w:rPr>
                <w:b/>
                <w:sz w:val="24"/>
                <w:szCs w:val="24"/>
              </w:rPr>
              <w:t>25%</w:t>
            </w:r>
          </w:p>
        </w:tc>
        <w:tc>
          <w:tcPr>
            <w:tcW w:w="1980" w:type="dxa"/>
          </w:tcPr>
          <w:p w:rsidR="00C453C3" w:rsidRPr="00C453C3" w:rsidRDefault="00C453C3" w:rsidP="00C453C3">
            <w:pPr>
              <w:spacing w:line="360" w:lineRule="auto"/>
              <w:jc w:val="both"/>
              <w:rPr>
                <w:b/>
                <w:sz w:val="24"/>
                <w:szCs w:val="24"/>
              </w:rPr>
            </w:pPr>
            <w:r w:rsidRPr="00C453C3">
              <w:rPr>
                <w:b/>
                <w:sz w:val="24"/>
                <w:szCs w:val="24"/>
              </w:rPr>
              <w:t>565</w:t>
            </w:r>
          </w:p>
        </w:tc>
      </w:tr>
      <w:tr w:rsidR="00C453C3" w:rsidRPr="00464F6D" w:rsidTr="0042242E">
        <w:tc>
          <w:tcPr>
            <w:tcW w:w="828" w:type="dxa"/>
          </w:tcPr>
          <w:p w:rsidR="00C453C3" w:rsidRPr="00C453C3" w:rsidRDefault="00C453C3" w:rsidP="00C453C3">
            <w:pPr>
              <w:spacing w:line="360" w:lineRule="auto"/>
              <w:jc w:val="both"/>
              <w:rPr>
                <w:b/>
                <w:sz w:val="24"/>
                <w:szCs w:val="24"/>
              </w:rPr>
            </w:pPr>
            <w:r w:rsidRPr="00C453C3">
              <w:rPr>
                <w:b/>
                <w:sz w:val="24"/>
                <w:szCs w:val="24"/>
              </w:rPr>
              <w:t>6</w:t>
            </w:r>
          </w:p>
        </w:tc>
        <w:tc>
          <w:tcPr>
            <w:tcW w:w="3690" w:type="dxa"/>
          </w:tcPr>
          <w:p w:rsidR="00C453C3" w:rsidRPr="00C453C3" w:rsidRDefault="00C453C3" w:rsidP="00C453C3">
            <w:pPr>
              <w:spacing w:line="360" w:lineRule="auto"/>
              <w:jc w:val="both"/>
              <w:rPr>
                <w:b/>
                <w:sz w:val="24"/>
                <w:szCs w:val="24"/>
              </w:rPr>
            </w:pPr>
            <w:r w:rsidRPr="00C453C3">
              <w:rPr>
                <w:b/>
                <w:sz w:val="24"/>
                <w:szCs w:val="24"/>
              </w:rPr>
              <w:t>( 7,800-10,900] on the next ,3100</w:t>
            </w:r>
          </w:p>
        </w:tc>
        <w:tc>
          <w:tcPr>
            <w:tcW w:w="2160" w:type="dxa"/>
          </w:tcPr>
          <w:p w:rsidR="00C453C3" w:rsidRPr="00C453C3" w:rsidRDefault="00C453C3" w:rsidP="00C453C3">
            <w:pPr>
              <w:spacing w:line="360" w:lineRule="auto"/>
              <w:jc w:val="both"/>
              <w:rPr>
                <w:b/>
                <w:sz w:val="24"/>
                <w:szCs w:val="24"/>
              </w:rPr>
            </w:pPr>
            <w:r w:rsidRPr="00C453C3">
              <w:rPr>
                <w:b/>
                <w:sz w:val="24"/>
                <w:szCs w:val="24"/>
              </w:rPr>
              <w:t>30%</w:t>
            </w:r>
          </w:p>
        </w:tc>
        <w:tc>
          <w:tcPr>
            <w:tcW w:w="1980" w:type="dxa"/>
          </w:tcPr>
          <w:p w:rsidR="00C453C3" w:rsidRPr="00C453C3" w:rsidRDefault="00C453C3" w:rsidP="00C453C3">
            <w:pPr>
              <w:spacing w:line="360" w:lineRule="auto"/>
              <w:jc w:val="both"/>
              <w:rPr>
                <w:b/>
                <w:sz w:val="24"/>
                <w:szCs w:val="24"/>
              </w:rPr>
            </w:pPr>
            <w:r w:rsidRPr="00C453C3">
              <w:rPr>
                <w:b/>
                <w:sz w:val="24"/>
                <w:szCs w:val="24"/>
              </w:rPr>
              <w:t>955</w:t>
            </w:r>
          </w:p>
        </w:tc>
      </w:tr>
      <w:tr w:rsidR="00C453C3" w:rsidRPr="00464F6D" w:rsidTr="0042242E">
        <w:tc>
          <w:tcPr>
            <w:tcW w:w="828" w:type="dxa"/>
          </w:tcPr>
          <w:p w:rsidR="00C453C3" w:rsidRPr="00C453C3" w:rsidRDefault="00C453C3" w:rsidP="00C453C3">
            <w:pPr>
              <w:spacing w:line="360" w:lineRule="auto"/>
              <w:jc w:val="both"/>
              <w:rPr>
                <w:b/>
                <w:sz w:val="24"/>
                <w:szCs w:val="24"/>
              </w:rPr>
            </w:pPr>
            <w:r w:rsidRPr="00C453C3">
              <w:rPr>
                <w:b/>
                <w:sz w:val="24"/>
                <w:szCs w:val="24"/>
              </w:rPr>
              <w:t>7</w:t>
            </w:r>
          </w:p>
        </w:tc>
        <w:tc>
          <w:tcPr>
            <w:tcW w:w="3690" w:type="dxa"/>
          </w:tcPr>
          <w:p w:rsidR="00C453C3" w:rsidRPr="00C453C3" w:rsidRDefault="00C453C3" w:rsidP="00C453C3">
            <w:pPr>
              <w:spacing w:line="360" w:lineRule="auto"/>
              <w:jc w:val="both"/>
              <w:rPr>
                <w:b/>
                <w:sz w:val="24"/>
                <w:szCs w:val="24"/>
              </w:rPr>
            </w:pPr>
            <w:r w:rsidRPr="00C453C3">
              <w:rPr>
                <w:b/>
                <w:sz w:val="24"/>
                <w:szCs w:val="24"/>
              </w:rPr>
              <w:t>over 10,900</w:t>
            </w:r>
          </w:p>
        </w:tc>
        <w:tc>
          <w:tcPr>
            <w:tcW w:w="2160" w:type="dxa"/>
          </w:tcPr>
          <w:p w:rsidR="00C453C3" w:rsidRPr="00C453C3" w:rsidRDefault="00C453C3" w:rsidP="00C453C3">
            <w:pPr>
              <w:spacing w:line="360" w:lineRule="auto"/>
              <w:jc w:val="both"/>
              <w:rPr>
                <w:b/>
                <w:sz w:val="24"/>
                <w:szCs w:val="24"/>
              </w:rPr>
            </w:pPr>
            <w:r w:rsidRPr="00C453C3">
              <w:rPr>
                <w:b/>
                <w:sz w:val="24"/>
                <w:szCs w:val="24"/>
              </w:rPr>
              <w:t>35%</w:t>
            </w:r>
          </w:p>
        </w:tc>
        <w:tc>
          <w:tcPr>
            <w:tcW w:w="1980" w:type="dxa"/>
          </w:tcPr>
          <w:p w:rsidR="00C453C3" w:rsidRPr="00C453C3" w:rsidRDefault="00656E87" w:rsidP="00656E87">
            <w:pPr>
              <w:spacing w:line="360" w:lineRule="auto"/>
              <w:jc w:val="both"/>
              <w:rPr>
                <w:b/>
                <w:sz w:val="24"/>
                <w:szCs w:val="24"/>
              </w:rPr>
            </w:pPr>
            <w:r>
              <w:rPr>
                <w:b/>
                <w:sz w:val="24"/>
                <w:szCs w:val="24"/>
              </w:rPr>
              <w:t xml:space="preserve"> </w:t>
            </w:r>
            <w:r w:rsidR="00C453C3" w:rsidRPr="00C453C3">
              <w:rPr>
                <w:b/>
                <w:sz w:val="24"/>
                <w:szCs w:val="24"/>
              </w:rPr>
              <w:t>1,500</w:t>
            </w:r>
          </w:p>
        </w:tc>
      </w:tr>
    </w:tbl>
    <w:p w:rsidR="002A6081" w:rsidRPr="00C453C3" w:rsidRDefault="002A6081" w:rsidP="00730878">
      <w:pPr>
        <w:spacing w:line="360" w:lineRule="auto"/>
        <w:jc w:val="both"/>
        <w:rPr>
          <w:b/>
        </w:rPr>
      </w:pPr>
      <w:r w:rsidRPr="007C4456">
        <w:rPr>
          <w:b/>
        </w:rPr>
        <w:t xml:space="preserve">                </w:t>
      </w:r>
    </w:p>
    <w:p w:rsidR="002A6081" w:rsidRDefault="002A6081" w:rsidP="00730878">
      <w:pPr>
        <w:spacing w:line="360" w:lineRule="auto"/>
        <w:jc w:val="both"/>
        <w:rPr>
          <w:b/>
          <w:bCs/>
          <w:i/>
          <w:iCs/>
        </w:rPr>
      </w:pPr>
    </w:p>
    <w:p w:rsidR="002A6081" w:rsidRPr="00060221" w:rsidRDefault="002A6081" w:rsidP="00730878">
      <w:pPr>
        <w:spacing w:line="360" w:lineRule="auto"/>
        <w:jc w:val="both"/>
        <w:rPr>
          <w:b/>
          <w:bCs/>
          <w:i/>
          <w:iCs/>
          <w:sz w:val="28"/>
          <w:szCs w:val="28"/>
          <w:u w:val="single"/>
        </w:rPr>
      </w:pPr>
      <w:r>
        <w:rPr>
          <w:b/>
          <w:bCs/>
          <w:i/>
          <w:iCs/>
        </w:rPr>
        <w:lastRenderedPageBreak/>
        <w:t xml:space="preserve">    </w:t>
      </w:r>
      <w:r w:rsidRPr="00060221">
        <w:rPr>
          <w:b/>
          <w:bCs/>
          <w:i/>
          <w:iCs/>
          <w:sz w:val="28"/>
          <w:szCs w:val="28"/>
          <w:u w:val="single"/>
        </w:rPr>
        <w:t>Methods of employment income tax computations</w:t>
      </w:r>
    </w:p>
    <w:p w:rsidR="002A6081" w:rsidRPr="00656E87" w:rsidRDefault="002A6081" w:rsidP="00730878">
      <w:pPr>
        <w:spacing w:line="360" w:lineRule="auto"/>
        <w:jc w:val="both"/>
        <w:rPr>
          <w:bCs/>
          <w:iCs/>
        </w:rPr>
      </w:pPr>
      <w:r w:rsidRPr="00656E87">
        <w:rPr>
          <w:bCs/>
          <w:iCs/>
        </w:rPr>
        <w:t>There are two methods</w:t>
      </w:r>
      <w:r w:rsidR="00656E87">
        <w:rPr>
          <w:bCs/>
          <w:iCs/>
        </w:rPr>
        <w:t xml:space="preserve"> are used to compute employment income tax.</w:t>
      </w:r>
    </w:p>
    <w:p w:rsidR="00656E87" w:rsidRDefault="002A6081" w:rsidP="00656E87">
      <w:pPr>
        <w:pStyle w:val="ListParagraph"/>
        <w:numPr>
          <w:ilvl w:val="0"/>
          <w:numId w:val="27"/>
        </w:numPr>
        <w:spacing w:line="360" w:lineRule="auto"/>
        <w:jc w:val="both"/>
        <w:rPr>
          <w:bCs/>
          <w:iCs/>
        </w:rPr>
      </w:pPr>
      <w:r w:rsidRPr="00656E87">
        <w:rPr>
          <w:b/>
          <w:bCs/>
          <w:i/>
          <w:iCs/>
          <w:sz w:val="26"/>
          <w:szCs w:val="28"/>
        </w:rPr>
        <w:t>Progression method</w:t>
      </w:r>
      <w:r w:rsidR="00656E87">
        <w:rPr>
          <w:b/>
          <w:bCs/>
          <w:i/>
          <w:iCs/>
          <w:sz w:val="28"/>
          <w:szCs w:val="28"/>
        </w:rPr>
        <w:tab/>
      </w:r>
    </w:p>
    <w:p w:rsidR="002A6081" w:rsidRPr="00656E87" w:rsidRDefault="002A6081" w:rsidP="00656E87">
      <w:pPr>
        <w:spacing w:line="360" w:lineRule="auto"/>
        <w:jc w:val="both"/>
        <w:rPr>
          <w:bCs/>
          <w:iCs/>
        </w:rPr>
      </w:pPr>
      <w:r w:rsidRPr="00656E87">
        <w:rPr>
          <w:bCs/>
          <w:iCs/>
        </w:rPr>
        <w:t>The amount of tax is calculated for</w:t>
      </w:r>
      <w:r w:rsidRPr="00656E87">
        <w:rPr>
          <w:b/>
          <w:bCs/>
          <w:iCs/>
        </w:rPr>
        <w:t xml:space="preserve"> each layer </w:t>
      </w:r>
      <w:r w:rsidRPr="00656E87">
        <w:rPr>
          <w:bCs/>
          <w:iCs/>
        </w:rPr>
        <w:t>of tax bracket by multiplying the given rate under schedule A For each additional income.</w:t>
      </w:r>
    </w:p>
    <w:p w:rsidR="002A6081" w:rsidRPr="00FE08C8" w:rsidRDefault="002A6081" w:rsidP="00730878">
      <w:pPr>
        <w:spacing w:line="360" w:lineRule="auto"/>
        <w:ind w:left="285"/>
        <w:jc w:val="both"/>
        <w:rPr>
          <w:bCs/>
          <w:iCs/>
        </w:rPr>
      </w:pPr>
    </w:p>
    <w:p w:rsidR="002A6081" w:rsidRPr="00656E87" w:rsidRDefault="002A6081" w:rsidP="00656E87">
      <w:pPr>
        <w:pStyle w:val="ListParagraph"/>
        <w:numPr>
          <w:ilvl w:val="0"/>
          <w:numId w:val="27"/>
        </w:numPr>
        <w:spacing w:line="360" w:lineRule="auto"/>
        <w:jc w:val="both"/>
        <w:rPr>
          <w:bCs/>
          <w:iCs/>
        </w:rPr>
      </w:pPr>
      <w:r w:rsidRPr="00656E87">
        <w:rPr>
          <w:b/>
          <w:bCs/>
          <w:i/>
          <w:iCs/>
        </w:rPr>
        <w:t>Deduction methods</w:t>
      </w:r>
    </w:p>
    <w:p w:rsidR="00656E87" w:rsidRDefault="00F7561F" w:rsidP="00730878">
      <w:pPr>
        <w:pStyle w:val="ListParagraph"/>
        <w:spacing w:line="360" w:lineRule="auto"/>
        <w:ind w:left="645"/>
        <w:jc w:val="both"/>
        <w:rPr>
          <w:b/>
          <w:bCs/>
          <w:i/>
          <w:iCs/>
        </w:rPr>
      </w:pPr>
      <w:r w:rsidRPr="00F7561F">
        <w:rPr>
          <w:bCs/>
          <w:iCs/>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6" type="#_x0000_t98" style="position:absolute;left:0;text-align:left;margin-left:57pt;margin-top:0;width:302.25pt;height:66.75pt;z-index:251669504">
            <v:textbox>
              <w:txbxContent>
                <w:p w:rsidR="002D1AE7" w:rsidRDefault="002D1AE7">
                  <w:pPr>
                    <w:rPr>
                      <w:b/>
                      <w:i/>
                    </w:rPr>
                  </w:pPr>
                </w:p>
                <w:p w:rsidR="002D1AE7" w:rsidRPr="00656E87" w:rsidRDefault="002D1AE7">
                  <w:pPr>
                    <w:rPr>
                      <w:b/>
                      <w:i/>
                    </w:rPr>
                  </w:pPr>
                  <w:r w:rsidRPr="00656E87">
                    <w:rPr>
                      <w:b/>
                      <w:i/>
                    </w:rPr>
                    <w:t>Income Tax =Taxable Income x tax rate - Deduction</w:t>
                  </w:r>
                </w:p>
              </w:txbxContent>
            </v:textbox>
          </v:shape>
        </w:pict>
      </w:r>
      <w:r w:rsidR="002A6081">
        <w:rPr>
          <w:b/>
          <w:bCs/>
          <w:i/>
          <w:iCs/>
        </w:rPr>
        <w:t xml:space="preserve">                </w:t>
      </w:r>
    </w:p>
    <w:p w:rsidR="00656E87" w:rsidRDefault="00656E87" w:rsidP="00730878">
      <w:pPr>
        <w:pStyle w:val="ListParagraph"/>
        <w:spacing w:line="360" w:lineRule="auto"/>
        <w:ind w:left="645"/>
        <w:jc w:val="both"/>
        <w:rPr>
          <w:b/>
          <w:bCs/>
          <w:i/>
          <w:iCs/>
        </w:rPr>
      </w:pPr>
    </w:p>
    <w:p w:rsidR="00656E87" w:rsidRDefault="00656E87" w:rsidP="00730878">
      <w:pPr>
        <w:pStyle w:val="ListParagraph"/>
        <w:spacing w:line="360" w:lineRule="auto"/>
        <w:ind w:left="645"/>
        <w:jc w:val="both"/>
        <w:rPr>
          <w:b/>
          <w:bCs/>
          <w:i/>
          <w:iCs/>
        </w:rPr>
      </w:pPr>
    </w:p>
    <w:p w:rsidR="00656E87" w:rsidRDefault="00656E87" w:rsidP="00730878">
      <w:pPr>
        <w:pStyle w:val="ListParagraph"/>
        <w:spacing w:line="360" w:lineRule="auto"/>
        <w:ind w:left="645"/>
        <w:jc w:val="both"/>
        <w:rPr>
          <w:b/>
          <w:bCs/>
          <w:i/>
          <w:iCs/>
        </w:rPr>
      </w:pPr>
    </w:p>
    <w:p w:rsidR="002A6081" w:rsidRPr="004C0690" w:rsidRDefault="002A6081" w:rsidP="006771DA">
      <w:pPr>
        <w:spacing w:line="360" w:lineRule="auto"/>
        <w:ind w:left="720" w:firstLine="720"/>
        <w:jc w:val="both"/>
        <w:rPr>
          <w:b/>
          <w:bCs/>
          <w:i/>
          <w:iCs/>
          <w:sz w:val="30"/>
          <w:szCs w:val="36"/>
        </w:rPr>
      </w:pPr>
      <w:r w:rsidRPr="004C0690">
        <w:rPr>
          <w:b/>
          <w:bCs/>
          <w:i/>
          <w:iCs/>
          <w:sz w:val="30"/>
          <w:szCs w:val="36"/>
        </w:rPr>
        <w:t xml:space="preserve">Deduction is computed by this formula </w:t>
      </w:r>
    </w:p>
    <w:p w:rsidR="002A6081" w:rsidRPr="006771DA" w:rsidRDefault="002A6081" w:rsidP="006771DA">
      <w:pPr>
        <w:spacing w:line="360" w:lineRule="auto"/>
        <w:jc w:val="both"/>
        <w:rPr>
          <w:b/>
          <w:bCs/>
          <w:i/>
          <w:iCs/>
          <w:szCs w:val="36"/>
        </w:rPr>
      </w:pPr>
      <w:r w:rsidRPr="006771DA">
        <w:rPr>
          <w:b/>
          <w:bCs/>
          <w:i/>
          <w:iCs/>
          <w:szCs w:val="36"/>
        </w:rPr>
        <w:t>Deduction = upper taxable income pervious tax bracket tax rate of given bracket-cumulative threshold</w:t>
      </w:r>
      <w:r w:rsidR="006771DA" w:rsidRPr="006771DA">
        <w:rPr>
          <w:b/>
          <w:bCs/>
          <w:i/>
          <w:iCs/>
          <w:szCs w:val="36"/>
        </w:rPr>
        <w:t>.</w:t>
      </w:r>
    </w:p>
    <w:p w:rsidR="002A6081" w:rsidRPr="00597B56" w:rsidRDefault="002A6081" w:rsidP="00730878">
      <w:pPr>
        <w:spacing w:line="360" w:lineRule="auto"/>
        <w:jc w:val="both"/>
      </w:pPr>
      <w:r w:rsidRPr="005D1A1C">
        <w:rPr>
          <w:b/>
        </w:rPr>
        <w:t xml:space="preserve"> </w:t>
      </w:r>
      <w:r w:rsidRPr="00160DC6">
        <w:rPr>
          <w:b/>
        </w:rPr>
        <w:t>Example</w:t>
      </w:r>
      <w:r w:rsidR="00B24B22">
        <w:rPr>
          <w:b/>
        </w:rPr>
        <w:t>1</w:t>
      </w:r>
      <w:r w:rsidRPr="00160DC6">
        <w:rPr>
          <w:b/>
        </w:rPr>
        <w:t>:</w:t>
      </w:r>
      <w:r w:rsidRPr="00597B56">
        <w:t xml:space="preserve"> The following data were taken from the reco</w:t>
      </w:r>
      <w:r w:rsidR="00577F0A">
        <w:t>rds of Abraham Co. for July 2008</w:t>
      </w:r>
      <w:r w:rsidRPr="00597B56">
        <w:t xml:space="preserve"> E.C. that pays payroll to its employees according to Ethiopian payroll system.</w:t>
      </w:r>
    </w:p>
    <w:tbl>
      <w:tblPr>
        <w:tblStyle w:val="TableGrid"/>
        <w:tblW w:w="0" w:type="auto"/>
        <w:tblLook w:val="04A0"/>
      </w:tblPr>
      <w:tblGrid>
        <w:gridCol w:w="1548"/>
        <w:gridCol w:w="1440"/>
        <w:gridCol w:w="1530"/>
        <w:gridCol w:w="1980"/>
        <w:gridCol w:w="3078"/>
      </w:tblGrid>
      <w:tr w:rsidR="002A6081" w:rsidRPr="00597B56" w:rsidTr="00F16A46">
        <w:tc>
          <w:tcPr>
            <w:tcW w:w="1548" w:type="dxa"/>
          </w:tcPr>
          <w:p w:rsidR="002A6081" w:rsidRPr="00597B56" w:rsidRDefault="002A6081" w:rsidP="00730878">
            <w:pPr>
              <w:spacing w:line="360" w:lineRule="auto"/>
              <w:jc w:val="both"/>
              <w:rPr>
                <w:sz w:val="24"/>
                <w:szCs w:val="24"/>
              </w:rPr>
            </w:pPr>
            <w:r w:rsidRPr="00597B56">
              <w:rPr>
                <w:sz w:val="24"/>
                <w:szCs w:val="24"/>
              </w:rPr>
              <w:t>Name</w:t>
            </w:r>
          </w:p>
        </w:tc>
        <w:tc>
          <w:tcPr>
            <w:tcW w:w="1440" w:type="dxa"/>
          </w:tcPr>
          <w:p w:rsidR="002A6081" w:rsidRPr="00597B56" w:rsidRDefault="002A6081" w:rsidP="00730878">
            <w:pPr>
              <w:spacing w:line="360" w:lineRule="auto"/>
              <w:jc w:val="both"/>
              <w:rPr>
                <w:sz w:val="24"/>
                <w:szCs w:val="24"/>
              </w:rPr>
            </w:pPr>
            <w:r w:rsidRPr="00597B56">
              <w:rPr>
                <w:sz w:val="24"/>
                <w:szCs w:val="24"/>
              </w:rPr>
              <w:t>Basic salary</w:t>
            </w:r>
          </w:p>
        </w:tc>
        <w:tc>
          <w:tcPr>
            <w:tcW w:w="1530" w:type="dxa"/>
          </w:tcPr>
          <w:p w:rsidR="002A6081" w:rsidRPr="00597B56" w:rsidRDefault="00264472" w:rsidP="00730878">
            <w:pPr>
              <w:spacing w:line="360" w:lineRule="auto"/>
              <w:jc w:val="both"/>
              <w:rPr>
                <w:sz w:val="24"/>
                <w:szCs w:val="24"/>
              </w:rPr>
            </w:pPr>
            <w:r w:rsidRPr="00597B56">
              <w:rPr>
                <w:sz w:val="24"/>
                <w:szCs w:val="24"/>
              </w:rPr>
              <w:t>A</w:t>
            </w:r>
            <w:r w:rsidR="002A6081" w:rsidRPr="00597B56">
              <w:rPr>
                <w:sz w:val="24"/>
                <w:szCs w:val="24"/>
              </w:rPr>
              <w:t>llowance</w:t>
            </w:r>
          </w:p>
        </w:tc>
        <w:tc>
          <w:tcPr>
            <w:tcW w:w="1980" w:type="dxa"/>
          </w:tcPr>
          <w:p w:rsidR="002A6081" w:rsidRPr="00597B56" w:rsidRDefault="002A6081" w:rsidP="00730878">
            <w:pPr>
              <w:spacing w:line="360" w:lineRule="auto"/>
              <w:jc w:val="both"/>
              <w:rPr>
                <w:sz w:val="24"/>
                <w:szCs w:val="24"/>
              </w:rPr>
            </w:pPr>
            <w:r w:rsidRPr="00597B56">
              <w:rPr>
                <w:sz w:val="24"/>
                <w:szCs w:val="24"/>
              </w:rPr>
              <w:t>Overtime worked</w:t>
            </w:r>
          </w:p>
        </w:tc>
        <w:tc>
          <w:tcPr>
            <w:tcW w:w="3078" w:type="dxa"/>
          </w:tcPr>
          <w:p w:rsidR="002A6081" w:rsidRPr="00597B56" w:rsidRDefault="002A6081" w:rsidP="00730878">
            <w:pPr>
              <w:spacing w:line="360" w:lineRule="auto"/>
              <w:jc w:val="both"/>
              <w:rPr>
                <w:sz w:val="24"/>
                <w:szCs w:val="24"/>
              </w:rPr>
            </w:pPr>
            <w:r w:rsidRPr="00597B56">
              <w:rPr>
                <w:sz w:val="24"/>
                <w:szCs w:val="24"/>
              </w:rPr>
              <w:t>Duration of overtime work</w:t>
            </w:r>
          </w:p>
        </w:tc>
      </w:tr>
      <w:tr w:rsidR="002A6081" w:rsidRPr="00597B56" w:rsidTr="00F16A46">
        <w:tc>
          <w:tcPr>
            <w:tcW w:w="1548" w:type="dxa"/>
          </w:tcPr>
          <w:p w:rsidR="002A6081" w:rsidRPr="00597B56" w:rsidRDefault="002A6081" w:rsidP="00730878">
            <w:pPr>
              <w:spacing w:line="360" w:lineRule="auto"/>
              <w:jc w:val="both"/>
              <w:rPr>
                <w:sz w:val="24"/>
                <w:szCs w:val="24"/>
              </w:rPr>
            </w:pPr>
            <w:r w:rsidRPr="00597B56">
              <w:rPr>
                <w:sz w:val="24"/>
                <w:szCs w:val="24"/>
              </w:rPr>
              <w:t>Abel Tena</w:t>
            </w:r>
          </w:p>
        </w:tc>
        <w:tc>
          <w:tcPr>
            <w:tcW w:w="1440" w:type="dxa"/>
          </w:tcPr>
          <w:p w:rsidR="002A6081" w:rsidRPr="00597B56" w:rsidRDefault="002A6081" w:rsidP="00730878">
            <w:pPr>
              <w:spacing w:line="360" w:lineRule="auto"/>
              <w:jc w:val="both"/>
              <w:rPr>
                <w:sz w:val="24"/>
                <w:szCs w:val="24"/>
              </w:rPr>
            </w:pPr>
            <w:r w:rsidRPr="00597B56">
              <w:rPr>
                <w:sz w:val="24"/>
                <w:szCs w:val="24"/>
              </w:rPr>
              <w:t>Br.2,400</w:t>
            </w:r>
          </w:p>
        </w:tc>
        <w:tc>
          <w:tcPr>
            <w:tcW w:w="1530" w:type="dxa"/>
          </w:tcPr>
          <w:p w:rsidR="002A6081" w:rsidRPr="00597B56" w:rsidRDefault="002A6081" w:rsidP="00730878">
            <w:pPr>
              <w:spacing w:line="360" w:lineRule="auto"/>
              <w:jc w:val="both"/>
              <w:rPr>
                <w:sz w:val="24"/>
                <w:szCs w:val="24"/>
              </w:rPr>
            </w:pPr>
            <w:r w:rsidRPr="00597B56">
              <w:rPr>
                <w:sz w:val="24"/>
                <w:szCs w:val="24"/>
              </w:rPr>
              <w:t>250</w:t>
            </w:r>
          </w:p>
        </w:tc>
        <w:tc>
          <w:tcPr>
            <w:tcW w:w="1980" w:type="dxa"/>
          </w:tcPr>
          <w:p w:rsidR="002A6081" w:rsidRPr="00597B56" w:rsidRDefault="002A6081" w:rsidP="00730878">
            <w:pPr>
              <w:spacing w:line="360" w:lineRule="auto"/>
              <w:jc w:val="both"/>
              <w:rPr>
                <w:sz w:val="24"/>
                <w:szCs w:val="24"/>
              </w:rPr>
            </w:pPr>
            <w:r w:rsidRPr="00597B56">
              <w:rPr>
                <w:sz w:val="24"/>
                <w:szCs w:val="24"/>
              </w:rPr>
              <w:t>30hrs</w:t>
            </w:r>
          </w:p>
        </w:tc>
        <w:tc>
          <w:tcPr>
            <w:tcW w:w="3078" w:type="dxa"/>
          </w:tcPr>
          <w:p w:rsidR="002A6081" w:rsidRPr="00597B56" w:rsidRDefault="002A6081" w:rsidP="00730878">
            <w:pPr>
              <w:spacing w:line="360" w:lineRule="auto"/>
              <w:jc w:val="both"/>
              <w:rPr>
                <w:sz w:val="24"/>
                <w:szCs w:val="24"/>
              </w:rPr>
            </w:pPr>
            <w:r w:rsidRPr="00597B56">
              <w:rPr>
                <w:sz w:val="24"/>
                <w:szCs w:val="24"/>
              </w:rPr>
              <w:t>Up to 10:00pm</w:t>
            </w:r>
          </w:p>
        </w:tc>
      </w:tr>
      <w:tr w:rsidR="002A6081" w:rsidRPr="00597B56" w:rsidTr="00F16A46">
        <w:tc>
          <w:tcPr>
            <w:tcW w:w="1548" w:type="dxa"/>
          </w:tcPr>
          <w:p w:rsidR="002A6081" w:rsidRPr="00597B56" w:rsidRDefault="002A6081" w:rsidP="00730878">
            <w:pPr>
              <w:spacing w:line="360" w:lineRule="auto"/>
              <w:jc w:val="both"/>
              <w:rPr>
                <w:sz w:val="24"/>
                <w:szCs w:val="24"/>
              </w:rPr>
            </w:pPr>
            <w:r w:rsidRPr="00597B56">
              <w:rPr>
                <w:sz w:val="24"/>
                <w:szCs w:val="24"/>
              </w:rPr>
              <w:t>Sara Chala</w:t>
            </w:r>
          </w:p>
        </w:tc>
        <w:tc>
          <w:tcPr>
            <w:tcW w:w="1440" w:type="dxa"/>
          </w:tcPr>
          <w:p w:rsidR="002A6081" w:rsidRPr="00597B56" w:rsidRDefault="002A6081" w:rsidP="00730878">
            <w:pPr>
              <w:spacing w:line="360" w:lineRule="auto"/>
              <w:jc w:val="both"/>
              <w:rPr>
                <w:sz w:val="24"/>
                <w:szCs w:val="24"/>
              </w:rPr>
            </w:pPr>
            <w:r w:rsidRPr="00597B56">
              <w:rPr>
                <w:sz w:val="24"/>
                <w:szCs w:val="24"/>
              </w:rPr>
              <w:t>3,200</w:t>
            </w:r>
          </w:p>
        </w:tc>
        <w:tc>
          <w:tcPr>
            <w:tcW w:w="1530" w:type="dxa"/>
          </w:tcPr>
          <w:p w:rsidR="002A6081" w:rsidRPr="00597B56" w:rsidRDefault="002A6081" w:rsidP="00730878">
            <w:pPr>
              <w:spacing w:line="360" w:lineRule="auto"/>
              <w:jc w:val="both"/>
              <w:rPr>
                <w:sz w:val="24"/>
                <w:szCs w:val="24"/>
              </w:rPr>
            </w:pPr>
            <w:r w:rsidRPr="00597B56">
              <w:rPr>
                <w:sz w:val="24"/>
                <w:szCs w:val="24"/>
              </w:rPr>
              <w:t>500</w:t>
            </w:r>
          </w:p>
        </w:tc>
        <w:tc>
          <w:tcPr>
            <w:tcW w:w="1980" w:type="dxa"/>
          </w:tcPr>
          <w:p w:rsidR="002A6081" w:rsidRPr="00597B56" w:rsidRDefault="002A6081" w:rsidP="00730878">
            <w:pPr>
              <w:spacing w:line="360" w:lineRule="auto"/>
              <w:jc w:val="both"/>
              <w:rPr>
                <w:sz w:val="24"/>
                <w:szCs w:val="24"/>
              </w:rPr>
            </w:pPr>
            <w:r w:rsidRPr="00597B56">
              <w:rPr>
                <w:sz w:val="24"/>
                <w:szCs w:val="24"/>
              </w:rPr>
              <w:t>20hrs</w:t>
            </w:r>
          </w:p>
        </w:tc>
        <w:tc>
          <w:tcPr>
            <w:tcW w:w="3078" w:type="dxa"/>
          </w:tcPr>
          <w:p w:rsidR="002A6081" w:rsidRPr="00597B56" w:rsidRDefault="002A6081" w:rsidP="00730878">
            <w:pPr>
              <w:spacing w:line="360" w:lineRule="auto"/>
              <w:jc w:val="both"/>
              <w:rPr>
                <w:sz w:val="24"/>
                <w:szCs w:val="24"/>
              </w:rPr>
            </w:pPr>
            <w:r w:rsidRPr="00597B56">
              <w:rPr>
                <w:sz w:val="24"/>
                <w:szCs w:val="24"/>
              </w:rPr>
              <w:t>10:00pm-6:00am</w:t>
            </w:r>
          </w:p>
        </w:tc>
      </w:tr>
      <w:tr w:rsidR="002A6081" w:rsidRPr="00597B56" w:rsidTr="00F16A46">
        <w:trPr>
          <w:trHeight w:val="270"/>
        </w:trPr>
        <w:tc>
          <w:tcPr>
            <w:tcW w:w="1548" w:type="dxa"/>
            <w:vMerge w:val="restart"/>
          </w:tcPr>
          <w:p w:rsidR="002A6081" w:rsidRPr="00597B56" w:rsidRDefault="002A6081" w:rsidP="00730878">
            <w:pPr>
              <w:spacing w:line="360" w:lineRule="auto"/>
              <w:jc w:val="both"/>
              <w:rPr>
                <w:sz w:val="24"/>
                <w:szCs w:val="24"/>
              </w:rPr>
            </w:pPr>
            <w:r w:rsidRPr="00597B56">
              <w:rPr>
                <w:sz w:val="24"/>
                <w:szCs w:val="24"/>
              </w:rPr>
              <w:t>Nega Girum</w:t>
            </w:r>
          </w:p>
        </w:tc>
        <w:tc>
          <w:tcPr>
            <w:tcW w:w="1440" w:type="dxa"/>
            <w:vMerge w:val="restart"/>
          </w:tcPr>
          <w:p w:rsidR="002A6081" w:rsidRPr="00597B56" w:rsidRDefault="002A6081" w:rsidP="00730878">
            <w:pPr>
              <w:spacing w:line="360" w:lineRule="auto"/>
              <w:jc w:val="both"/>
              <w:rPr>
                <w:sz w:val="24"/>
                <w:szCs w:val="24"/>
              </w:rPr>
            </w:pPr>
            <w:r w:rsidRPr="00597B56">
              <w:rPr>
                <w:sz w:val="24"/>
                <w:szCs w:val="24"/>
              </w:rPr>
              <w:t>1,600</w:t>
            </w:r>
          </w:p>
        </w:tc>
        <w:tc>
          <w:tcPr>
            <w:tcW w:w="1530" w:type="dxa"/>
            <w:vMerge w:val="restart"/>
          </w:tcPr>
          <w:p w:rsidR="002A6081" w:rsidRPr="00597B56" w:rsidRDefault="002A6081" w:rsidP="00730878">
            <w:pPr>
              <w:spacing w:line="360" w:lineRule="auto"/>
              <w:jc w:val="both"/>
              <w:rPr>
                <w:sz w:val="24"/>
                <w:szCs w:val="24"/>
              </w:rPr>
            </w:pPr>
            <w:r w:rsidRPr="00597B56">
              <w:rPr>
                <w:sz w:val="24"/>
                <w:szCs w:val="24"/>
              </w:rPr>
              <w:t>100</w:t>
            </w:r>
          </w:p>
        </w:tc>
        <w:tc>
          <w:tcPr>
            <w:tcW w:w="1980" w:type="dxa"/>
            <w:tcBorders>
              <w:bottom w:val="single" w:sz="4" w:space="0" w:color="auto"/>
            </w:tcBorders>
          </w:tcPr>
          <w:p w:rsidR="002A6081" w:rsidRPr="00597B56" w:rsidRDefault="002A6081" w:rsidP="00730878">
            <w:pPr>
              <w:spacing w:line="360" w:lineRule="auto"/>
              <w:jc w:val="both"/>
              <w:rPr>
                <w:sz w:val="24"/>
                <w:szCs w:val="24"/>
              </w:rPr>
            </w:pPr>
            <w:r w:rsidRPr="00597B56">
              <w:rPr>
                <w:sz w:val="24"/>
                <w:szCs w:val="24"/>
              </w:rPr>
              <w:t>10hrs</w:t>
            </w:r>
          </w:p>
        </w:tc>
        <w:tc>
          <w:tcPr>
            <w:tcW w:w="3078" w:type="dxa"/>
            <w:tcBorders>
              <w:bottom w:val="single" w:sz="4" w:space="0" w:color="auto"/>
            </w:tcBorders>
          </w:tcPr>
          <w:p w:rsidR="002A6081" w:rsidRPr="00597B56" w:rsidRDefault="002A6081" w:rsidP="00730878">
            <w:pPr>
              <w:spacing w:line="360" w:lineRule="auto"/>
              <w:jc w:val="both"/>
              <w:rPr>
                <w:sz w:val="24"/>
                <w:szCs w:val="24"/>
              </w:rPr>
            </w:pPr>
            <w:r w:rsidRPr="00597B56">
              <w:rPr>
                <w:sz w:val="24"/>
                <w:szCs w:val="24"/>
              </w:rPr>
              <w:t>Weekends</w:t>
            </w:r>
          </w:p>
        </w:tc>
      </w:tr>
      <w:tr w:rsidR="002A6081" w:rsidRPr="00597B56" w:rsidTr="00F16A46">
        <w:trPr>
          <w:trHeight w:val="285"/>
        </w:trPr>
        <w:tc>
          <w:tcPr>
            <w:tcW w:w="1548" w:type="dxa"/>
            <w:vMerge/>
          </w:tcPr>
          <w:p w:rsidR="002A6081" w:rsidRPr="00597B56" w:rsidRDefault="002A6081" w:rsidP="00730878">
            <w:pPr>
              <w:spacing w:line="360" w:lineRule="auto"/>
              <w:jc w:val="both"/>
              <w:rPr>
                <w:sz w:val="24"/>
                <w:szCs w:val="24"/>
              </w:rPr>
            </w:pPr>
          </w:p>
        </w:tc>
        <w:tc>
          <w:tcPr>
            <w:tcW w:w="1440" w:type="dxa"/>
            <w:vMerge/>
          </w:tcPr>
          <w:p w:rsidR="002A6081" w:rsidRPr="00597B56" w:rsidRDefault="002A6081" w:rsidP="00730878">
            <w:pPr>
              <w:spacing w:line="360" w:lineRule="auto"/>
              <w:jc w:val="both"/>
              <w:rPr>
                <w:sz w:val="24"/>
                <w:szCs w:val="24"/>
              </w:rPr>
            </w:pPr>
          </w:p>
        </w:tc>
        <w:tc>
          <w:tcPr>
            <w:tcW w:w="1530" w:type="dxa"/>
            <w:vMerge/>
          </w:tcPr>
          <w:p w:rsidR="002A6081" w:rsidRPr="00597B56" w:rsidRDefault="002A6081" w:rsidP="00730878">
            <w:pPr>
              <w:spacing w:line="360" w:lineRule="auto"/>
              <w:jc w:val="both"/>
              <w:rPr>
                <w:sz w:val="24"/>
                <w:szCs w:val="24"/>
              </w:rPr>
            </w:pPr>
          </w:p>
        </w:tc>
        <w:tc>
          <w:tcPr>
            <w:tcW w:w="1980" w:type="dxa"/>
            <w:tcBorders>
              <w:top w:val="single" w:sz="4" w:space="0" w:color="auto"/>
            </w:tcBorders>
          </w:tcPr>
          <w:p w:rsidR="002A6081" w:rsidRPr="00597B56" w:rsidRDefault="002A6081" w:rsidP="00730878">
            <w:pPr>
              <w:spacing w:line="360" w:lineRule="auto"/>
              <w:jc w:val="both"/>
              <w:rPr>
                <w:sz w:val="24"/>
                <w:szCs w:val="24"/>
              </w:rPr>
            </w:pPr>
            <w:r w:rsidRPr="00597B56">
              <w:rPr>
                <w:sz w:val="24"/>
                <w:szCs w:val="24"/>
              </w:rPr>
              <w:t>18hrs</w:t>
            </w:r>
          </w:p>
        </w:tc>
        <w:tc>
          <w:tcPr>
            <w:tcW w:w="3078" w:type="dxa"/>
            <w:tcBorders>
              <w:top w:val="single" w:sz="4" w:space="0" w:color="auto"/>
            </w:tcBorders>
          </w:tcPr>
          <w:p w:rsidR="002A6081" w:rsidRPr="00597B56" w:rsidRDefault="002A6081" w:rsidP="00730878">
            <w:pPr>
              <w:spacing w:line="360" w:lineRule="auto"/>
              <w:jc w:val="both"/>
              <w:rPr>
                <w:sz w:val="24"/>
                <w:szCs w:val="24"/>
              </w:rPr>
            </w:pPr>
            <w:r w:rsidRPr="00597B56">
              <w:rPr>
                <w:sz w:val="24"/>
                <w:szCs w:val="24"/>
              </w:rPr>
              <w:t>Public holiday</w:t>
            </w:r>
          </w:p>
        </w:tc>
      </w:tr>
    </w:tbl>
    <w:p w:rsidR="002A6081" w:rsidRPr="00DF0FA1" w:rsidRDefault="002A6081" w:rsidP="00730878">
      <w:pPr>
        <w:spacing w:before="120" w:line="276" w:lineRule="auto"/>
        <w:jc w:val="both"/>
        <w:rPr>
          <w:b/>
          <w:i/>
        </w:rPr>
      </w:pPr>
      <w:r w:rsidRPr="00DF0FA1">
        <w:rPr>
          <w:b/>
          <w:i/>
        </w:rPr>
        <w:t>Additional information:</w:t>
      </w:r>
    </w:p>
    <w:p w:rsidR="002A6081" w:rsidRPr="00597B56" w:rsidRDefault="002A6081" w:rsidP="00730878">
      <w:pPr>
        <w:pStyle w:val="ListParagraph"/>
        <w:numPr>
          <w:ilvl w:val="0"/>
          <w:numId w:val="10"/>
        </w:numPr>
        <w:spacing w:after="200" w:line="276" w:lineRule="auto"/>
        <w:jc w:val="both"/>
      </w:pPr>
      <w:r w:rsidRPr="00597B56">
        <w:t xml:space="preserve">All employees are expected to </w:t>
      </w:r>
      <w:r>
        <w:t>render services of 160</w:t>
      </w:r>
      <w:r w:rsidRPr="00597B56">
        <w:t>hrs per month and all of them did except Sara Chala who has served only 150hrs.</w:t>
      </w:r>
    </w:p>
    <w:p w:rsidR="002A6081" w:rsidRPr="00597B56" w:rsidRDefault="002A6081" w:rsidP="00730878">
      <w:pPr>
        <w:pStyle w:val="ListParagraph"/>
        <w:numPr>
          <w:ilvl w:val="0"/>
          <w:numId w:val="10"/>
        </w:numPr>
        <w:spacing w:after="200" w:line="276" w:lineRule="auto"/>
        <w:jc w:val="both"/>
      </w:pPr>
      <w:r w:rsidRPr="00597B56">
        <w:t>All employees are permanent employees except Abel Tena.</w:t>
      </w:r>
    </w:p>
    <w:p w:rsidR="002A6081" w:rsidRPr="00597B56" w:rsidRDefault="002A6081" w:rsidP="00730878">
      <w:pPr>
        <w:pStyle w:val="ListParagraph"/>
        <w:numPr>
          <w:ilvl w:val="0"/>
          <w:numId w:val="10"/>
        </w:numPr>
        <w:spacing w:after="200" w:line="276" w:lineRule="auto"/>
        <w:jc w:val="both"/>
      </w:pPr>
      <w:r w:rsidRPr="00597B56">
        <w:t>The allowance of Nega Girum is not taxable.</w:t>
      </w:r>
    </w:p>
    <w:p w:rsidR="002A6081" w:rsidRPr="005D1A1C" w:rsidRDefault="002A6081" w:rsidP="00730878">
      <w:pPr>
        <w:pStyle w:val="ListParagraph"/>
        <w:numPr>
          <w:ilvl w:val="0"/>
          <w:numId w:val="10"/>
        </w:numPr>
        <w:spacing w:after="200" w:line="276" w:lineRule="auto"/>
        <w:jc w:val="both"/>
      </w:pPr>
      <w:r w:rsidRPr="00597B56">
        <w:t>All employees promised to contribute 10% of their basic salary to the credit association of the company</w:t>
      </w:r>
    </w:p>
    <w:p w:rsidR="002A6081" w:rsidRPr="00597B56" w:rsidRDefault="002A6081" w:rsidP="00730878">
      <w:pPr>
        <w:spacing w:line="276" w:lineRule="auto"/>
        <w:jc w:val="both"/>
        <w:rPr>
          <w:b/>
        </w:rPr>
      </w:pPr>
      <w:r w:rsidRPr="00597B56">
        <w:rPr>
          <w:b/>
        </w:rPr>
        <w:t>Required:</w:t>
      </w:r>
    </w:p>
    <w:p w:rsidR="002A6081" w:rsidRPr="00597B56" w:rsidRDefault="002A6081" w:rsidP="007378EC">
      <w:pPr>
        <w:pStyle w:val="ListParagraph"/>
        <w:numPr>
          <w:ilvl w:val="0"/>
          <w:numId w:val="28"/>
        </w:numPr>
        <w:spacing w:after="200" w:line="276" w:lineRule="auto"/>
        <w:jc w:val="both"/>
      </w:pPr>
      <w:r w:rsidRPr="00597B56">
        <w:t xml:space="preserve">Determine the gross earnings, taxable income, total deductions </w:t>
      </w:r>
      <w:r w:rsidR="00DF0FA1">
        <w:t>and net pay of all employees</w:t>
      </w:r>
      <w:r w:rsidRPr="00597B56">
        <w:t>.</w:t>
      </w:r>
    </w:p>
    <w:p w:rsidR="00DF0FA1" w:rsidRDefault="00DF0FA1" w:rsidP="00DF0FA1">
      <w:pPr>
        <w:spacing w:line="360" w:lineRule="auto"/>
        <w:rPr>
          <w:b/>
        </w:rPr>
      </w:pPr>
      <w:r w:rsidRPr="0098254D">
        <w:rPr>
          <w:b/>
        </w:rPr>
        <w:t>Solution:</w:t>
      </w:r>
    </w:p>
    <w:p w:rsidR="00DF0FA1" w:rsidRPr="00FC783D" w:rsidRDefault="00DF0FA1" w:rsidP="00DF0FA1">
      <w:pPr>
        <w:pStyle w:val="ListParagraph"/>
        <w:numPr>
          <w:ilvl w:val="0"/>
          <w:numId w:val="13"/>
        </w:numPr>
        <w:rPr>
          <w:u w:val="single"/>
        </w:rPr>
      </w:pPr>
      <w:r w:rsidRPr="00FC783D">
        <w:rPr>
          <w:u w:val="single"/>
        </w:rPr>
        <w:t xml:space="preserve">Abel Tena </w:t>
      </w:r>
    </w:p>
    <w:p w:rsidR="00DF0FA1" w:rsidRPr="005D5B32" w:rsidRDefault="00DF0FA1" w:rsidP="00DF0FA1">
      <w:pPr>
        <w:jc w:val="center"/>
        <w:rPr>
          <w:b/>
          <w:u w:val="single"/>
        </w:rPr>
      </w:pPr>
      <w:r w:rsidRPr="005D5B32">
        <w:rPr>
          <w:b/>
        </w:rPr>
        <w:t>Gross earnings</w:t>
      </w:r>
    </w:p>
    <w:p w:rsidR="00DF0FA1" w:rsidRDefault="00DF0FA1" w:rsidP="00DF0FA1">
      <w:pPr>
        <w:spacing w:line="360" w:lineRule="auto"/>
      </w:pPr>
      <w:r>
        <w:t>Gross earnings=basic salary+ overtime+ allowance</w:t>
      </w:r>
    </w:p>
    <w:p w:rsidR="00DF0FA1" w:rsidRDefault="00DF0FA1" w:rsidP="00DF0FA1">
      <w:pPr>
        <w:spacing w:line="360" w:lineRule="auto"/>
      </w:pPr>
      <w:r>
        <w:t>Ordinary rate=2,400/160= Br.15/hr</w:t>
      </w:r>
    </w:p>
    <w:p w:rsidR="00DF0FA1" w:rsidRDefault="00DF0FA1" w:rsidP="00DF0FA1">
      <w:pPr>
        <w:spacing w:line="360" w:lineRule="auto"/>
      </w:pPr>
      <w:r>
        <w:t>Overtime earnings= 30hrsx1.25xBr.15= Br.562.5</w:t>
      </w:r>
    </w:p>
    <w:p w:rsidR="00DF0FA1" w:rsidRPr="000333FC" w:rsidRDefault="00DF0FA1" w:rsidP="00DF0FA1">
      <w:pPr>
        <w:spacing w:line="360" w:lineRule="auto"/>
        <w:rPr>
          <w:u w:val="double"/>
        </w:rPr>
      </w:pPr>
      <w:r>
        <w:lastRenderedPageBreak/>
        <w:t>Gross earnings=2,400+562.5+250=Br.</w:t>
      </w:r>
      <w:r w:rsidRPr="00502F6B">
        <w:rPr>
          <w:u w:val="double"/>
        </w:rPr>
        <w:t>3</w:t>
      </w:r>
      <w:r>
        <w:rPr>
          <w:u w:val="double"/>
        </w:rPr>
        <w:t>,</w:t>
      </w:r>
      <w:r w:rsidRPr="00502F6B">
        <w:rPr>
          <w:u w:val="double"/>
        </w:rPr>
        <w:t>212.5</w:t>
      </w:r>
    </w:p>
    <w:p w:rsidR="00DF0FA1" w:rsidRPr="005D5B32" w:rsidRDefault="00DF0FA1" w:rsidP="00DF0FA1">
      <w:pPr>
        <w:tabs>
          <w:tab w:val="left" w:pos="195"/>
          <w:tab w:val="left" w:pos="1110"/>
        </w:tabs>
        <w:jc w:val="center"/>
        <w:rPr>
          <w:b/>
        </w:rPr>
      </w:pPr>
      <w:r w:rsidRPr="005D5B32">
        <w:rPr>
          <w:b/>
        </w:rPr>
        <w:t>Taxable income</w:t>
      </w:r>
    </w:p>
    <w:p w:rsidR="00DF0FA1" w:rsidRPr="000333FC" w:rsidRDefault="00DF0FA1" w:rsidP="00DF0FA1">
      <w:pPr>
        <w:tabs>
          <w:tab w:val="left" w:pos="195"/>
          <w:tab w:val="left" w:pos="1110"/>
        </w:tabs>
      </w:pPr>
      <w:r w:rsidRPr="000333FC">
        <w:t>Taxable income=Br.</w:t>
      </w:r>
      <w:r w:rsidRPr="000333FC">
        <w:rPr>
          <w:u w:val="double"/>
        </w:rPr>
        <w:t>3, 212.5</w:t>
      </w:r>
      <w:r w:rsidRPr="000333FC">
        <w:tab/>
      </w:r>
    </w:p>
    <w:p w:rsidR="00DF0FA1" w:rsidRDefault="00DF0FA1" w:rsidP="00DF0FA1">
      <w:pPr>
        <w:tabs>
          <w:tab w:val="left" w:pos="585"/>
          <w:tab w:val="left" w:pos="1110"/>
        </w:tabs>
        <w:jc w:val="center"/>
        <w:rPr>
          <w:b/>
        </w:rPr>
      </w:pPr>
      <w:r>
        <w:rPr>
          <w:b/>
        </w:rPr>
        <w:t>Total deductions</w:t>
      </w:r>
    </w:p>
    <w:p w:rsidR="00DF0FA1" w:rsidRDefault="00DF0FA1" w:rsidP="00DF0FA1">
      <w:pPr>
        <w:tabs>
          <w:tab w:val="left" w:pos="1110"/>
        </w:tabs>
      </w:pPr>
      <w:r w:rsidRPr="00291D34">
        <w:t>Pe</w:t>
      </w:r>
      <w:r>
        <w:t>nsion =0(not a permanent employee)</w:t>
      </w:r>
    </w:p>
    <w:p w:rsidR="00DF0FA1" w:rsidRDefault="00DF0FA1" w:rsidP="00DF0FA1">
      <w:pPr>
        <w:tabs>
          <w:tab w:val="left" w:pos="1110"/>
        </w:tabs>
        <w:spacing w:line="360" w:lineRule="auto"/>
      </w:pPr>
      <w:r>
        <w:t>Payable to credit association=10%x2, 400=</w:t>
      </w:r>
      <w:r w:rsidRPr="00D44EE8">
        <w:rPr>
          <w:b/>
        </w:rPr>
        <w:t>Br</w:t>
      </w:r>
      <w:r>
        <w:t>.</w:t>
      </w:r>
      <w:r w:rsidRPr="00D44EE8">
        <w:rPr>
          <w:b/>
        </w:rPr>
        <w:t>240</w:t>
      </w:r>
    </w:p>
    <w:p w:rsidR="00DF0FA1" w:rsidRDefault="00DF0FA1" w:rsidP="00DF0FA1">
      <w:pPr>
        <w:tabs>
          <w:tab w:val="left" w:pos="1110"/>
        </w:tabs>
        <w:spacing w:line="360" w:lineRule="auto"/>
      </w:pPr>
      <w:r>
        <w:t>Income tax payable= 3,212.5*0.20-302.5</w:t>
      </w:r>
    </w:p>
    <w:p w:rsidR="00DF0FA1" w:rsidRDefault="00DF0FA1" w:rsidP="00DF0FA1">
      <w:pPr>
        <w:tabs>
          <w:tab w:val="left" w:pos="1110"/>
        </w:tabs>
        <w:spacing w:line="360" w:lineRule="auto"/>
        <w:rPr>
          <w:b/>
        </w:rPr>
      </w:pPr>
      <w:r>
        <w:tab/>
      </w:r>
      <w:r>
        <w:tab/>
        <w:t xml:space="preserve">       =340</w:t>
      </w:r>
    </w:p>
    <w:p w:rsidR="00DF0FA1" w:rsidRDefault="00DF0FA1" w:rsidP="00DF0FA1">
      <w:pPr>
        <w:tabs>
          <w:tab w:val="left" w:pos="1110"/>
        </w:tabs>
        <w:spacing w:line="360" w:lineRule="auto"/>
        <w:rPr>
          <w:b/>
        </w:rPr>
      </w:pPr>
      <w:r>
        <w:t>Total deductions=0+240+340</w:t>
      </w:r>
      <w:r w:rsidRPr="00D8070E">
        <w:t xml:space="preserve">= </w:t>
      </w:r>
      <w:r>
        <w:rPr>
          <w:b/>
        </w:rPr>
        <w:t>Br.580</w:t>
      </w:r>
    </w:p>
    <w:p w:rsidR="00DF0FA1" w:rsidRDefault="00DF0FA1" w:rsidP="00DF0FA1">
      <w:pPr>
        <w:tabs>
          <w:tab w:val="left" w:pos="225"/>
          <w:tab w:val="left" w:pos="1110"/>
          <w:tab w:val="center" w:pos="4680"/>
        </w:tabs>
        <w:spacing w:line="360" w:lineRule="auto"/>
        <w:rPr>
          <w:b/>
        </w:rPr>
      </w:pPr>
      <w:r>
        <w:rPr>
          <w:b/>
        </w:rPr>
        <w:tab/>
      </w:r>
      <w:r>
        <w:rPr>
          <w:b/>
        </w:rPr>
        <w:tab/>
      </w:r>
      <w:r>
        <w:rPr>
          <w:b/>
        </w:rPr>
        <w:tab/>
        <w:t>Net pay</w:t>
      </w:r>
    </w:p>
    <w:p w:rsidR="00DF0FA1" w:rsidRDefault="00DF0FA1" w:rsidP="00DF0FA1">
      <w:pPr>
        <w:tabs>
          <w:tab w:val="left" w:pos="1110"/>
        </w:tabs>
        <w:spacing w:line="360" w:lineRule="auto"/>
      </w:pPr>
      <w:r>
        <w:t>Net pay=gross earnings-total deductions=3,212.5 - 580=</w:t>
      </w:r>
      <w:r w:rsidRPr="006B683D">
        <w:rPr>
          <w:b/>
          <w:u w:val="double"/>
        </w:rPr>
        <w:t xml:space="preserve">Br.2, </w:t>
      </w:r>
      <w:r>
        <w:rPr>
          <w:b/>
          <w:u w:val="double"/>
        </w:rPr>
        <w:t>632.5</w:t>
      </w:r>
    </w:p>
    <w:p w:rsidR="00DF0FA1" w:rsidRDefault="00DF0FA1" w:rsidP="00DF0FA1">
      <w:pPr>
        <w:tabs>
          <w:tab w:val="left" w:pos="1110"/>
        </w:tabs>
        <w:spacing w:before="120"/>
        <w:rPr>
          <w:u w:val="single"/>
        </w:rPr>
      </w:pPr>
      <w:r w:rsidRPr="0086036F">
        <w:rPr>
          <w:u w:val="single"/>
        </w:rPr>
        <w:t>Sara Chala</w:t>
      </w:r>
    </w:p>
    <w:p w:rsidR="00DF0FA1" w:rsidRDefault="00DF0FA1" w:rsidP="00DF0FA1">
      <w:pPr>
        <w:tabs>
          <w:tab w:val="left" w:pos="1110"/>
        </w:tabs>
        <w:jc w:val="center"/>
        <w:rPr>
          <w:b/>
        </w:rPr>
      </w:pPr>
      <w:r w:rsidRPr="003348E8">
        <w:rPr>
          <w:b/>
        </w:rPr>
        <w:t>Gross earnings</w:t>
      </w:r>
    </w:p>
    <w:p w:rsidR="00DF0FA1" w:rsidRDefault="00DF0FA1" w:rsidP="00DF0FA1">
      <w:pPr>
        <w:spacing w:line="360" w:lineRule="auto"/>
      </w:pPr>
      <w:r>
        <w:t>Gross earnings=basic salary+ overtime+ allowance</w:t>
      </w:r>
    </w:p>
    <w:p w:rsidR="00DF0FA1" w:rsidRDefault="00DF0FA1" w:rsidP="00DF0FA1">
      <w:pPr>
        <w:spacing w:line="360" w:lineRule="auto"/>
      </w:pPr>
      <w:r>
        <w:t>Ordinary rate=3,200/160= Br.20/hr</w:t>
      </w:r>
    </w:p>
    <w:p w:rsidR="00DF0FA1" w:rsidRDefault="00DF0FA1" w:rsidP="00DF0FA1">
      <w:pPr>
        <w:spacing w:line="360" w:lineRule="auto"/>
      </w:pPr>
      <w:r>
        <w:t>Overtime earnings= 20hrsx1.5xBr.20= Br.600</w:t>
      </w:r>
    </w:p>
    <w:p w:rsidR="00DF0FA1" w:rsidRPr="000333FC" w:rsidRDefault="00DF0FA1" w:rsidP="00DF0FA1">
      <w:pPr>
        <w:spacing w:line="360" w:lineRule="auto"/>
        <w:rPr>
          <w:u w:val="double"/>
        </w:rPr>
      </w:pPr>
      <w:r>
        <w:t>Gross earnings=3,000 +600+500=Br.</w:t>
      </w:r>
      <w:r>
        <w:rPr>
          <w:u w:val="double"/>
        </w:rPr>
        <w:t>4,100</w:t>
      </w:r>
    </w:p>
    <w:p w:rsidR="00DF0FA1" w:rsidRPr="005D5B32" w:rsidRDefault="00DF0FA1" w:rsidP="00DF0FA1">
      <w:pPr>
        <w:tabs>
          <w:tab w:val="left" w:pos="195"/>
          <w:tab w:val="left" w:pos="1110"/>
        </w:tabs>
        <w:spacing w:line="360" w:lineRule="auto"/>
        <w:jc w:val="center"/>
        <w:rPr>
          <w:b/>
        </w:rPr>
      </w:pPr>
      <w:r w:rsidRPr="005D5B32">
        <w:rPr>
          <w:b/>
        </w:rPr>
        <w:t>Taxable income</w:t>
      </w:r>
    </w:p>
    <w:p w:rsidR="00DF0FA1" w:rsidRPr="000333FC" w:rsidRDefault="00DF0FA1" w:rsidP="00DF0FA1">
      <w:pPr>
        <w:tabs>
          <w:tab w:val="left" w:pos="195"/>
          <w:tab w:val="left" w:pos="1110"/>
        </w:tabs>
      </w:pPr>
      <w:r w:rsidRPr="000333FC">
        <w:t>Taxable income=Br.</w:t>
      </w:r>
      <w:r>
        <w:rPr>
          <w:u w:val="double"/>
        </w:rPr>
        <w:t>4,100</w:t>
      </w:r>
      <w:r w:rsidRPr="000333FC">
        <w:tab/>
      </w:r>
    </w:p>
    <w:p w:rsidR="00DF0FA1" w:rsidRDefault="00DF0FA1" w:rsidP="00DF0FA1">
      <w:pPr>
        <w:tabs>
          <w:tab w:val="left" w:pos="585"/>
          <w:tab w:val="left" w:pos="1110"/>
        </w:tabs>
        <w:jc w:val="center"/>
        <w:rPr>
          <w:b/>
        </w:rPr>
      </w:pPr>
      <w:r>
        <w:rPr>
          <w:b/>
        </w:rPr>
        <w:t>Total deductions</w:t>
      </w:r>
    </w:p>
    <w:p w:rsidR="00DF0FA1" w:rsidRDefault="00DF0FA1" w:rsidP="00DF0FA1">
      <w:pPr>
        <w:tabs>
          <w:tab w:val="left" w:pos="1110"/>
        </w:tabs>
        <w:spacing w:line="360" w:lineRule="auto"/>
      </w:pPr>
      <w:r w:rsidRPr="00291D34">
        <w:t>Pe</w:t>
      </w:r>
      <w:r>
        <w:t xml:space="preserve">nsion =8%xBr.3, 200= </w:t>
      </w:r>
      <w:r w:rsidRPr="00E07DA3">
        <w:rPr>
          <w:b/>
        </w:rPr>
        <w:t>Br.2</w:t>
      </w:r>
      <w:r>
        <w:rPr>
          <w:b/>
        </w:rPr>
        <w:t>56</w:t>
      </w:r>
    </w:p>
    <w:p w:rsidR="00DF0FA1" w:rsidRDefault="00DF0FA1" w:rsidP="00DF0FA1">
      <w:pPr>
        <w:tabs>
          <w:tab w:val="left" w:pos="1110"/>
        </w:tabs>
        <w:spacing w:line="360" w:lineRule="auto"/>
      </w:pPr>
      <w:r>
        <w:t>Payable to credit association=10%x3, 200=</w:t>
      </w:r>
      <w:r w:rsidRPr="00D44EE8">
        <w:rPr>
          <w:b/>
        </w:rPr>
        <w:t>Br</w:t>
      </w:r>
      <w:r>
        <w:t>.</w:t>
      </w:r>
      <w:r>
        <w:rPr>
          <w:b/>
        </w:rPr>
        <w:t>320</w:t>
      </w:r>
    </w:p>
    <w:p w:rsidR="00DF0FA1" w:rsidRDefault="00DF0FA1" w:rsidP="00DF0FA1">
      <w:pPr>
        <w:tabs>
          <w:tab w:val="left" w:pos="1110"/>
        </w:tabs>
        <w:spacing w:line="360" w:lineRule="auto"/>
      </w:pPr>
      <w:r>
        <w:t xml:space="preserve">Income tax payable= 4,100*20%-302.5                        </w:t>
      </w:r>
    </w:p>
    <w:p w:rsidR="00DF0FA1" w:rsidRDefault="00DF0FA1" w:rsidP="00DF0FA1">
      <w:pPr>
        <w:tabs>
          <w:tab w:val="left" w:pos="2010"/>
        </w:tabs>
        <w:spacing w:line="360" w:lineRule="auto"/>
      </w:pPr>
      <w:r>
        <w:t>Income tax=</w:t>
      </w:r>
      <w:r w:rsidRPr="00052B11">
        <w:rPr>
          <w:b/>
        </w:rPr>
        <w:t>517.5</w:t>
      </w:r>
    </w:p>
    <w:p w:rsidR="00DF0FA1" w:rsidRDefault="00DF0FA1" w:rsidP="00DF0FA1">
      <w:pPr>
        <w:tabs>
          <w:tab w:val="left" w:pos="1110"/>
        </w:tabs>
        <w:spacing w:line="360" w:lineRule="auto"/>
        <w:rPr>
          <w:b/>
        </w:rPr>
      </w:pPr>
      <w:r w:rsidRPr="00D8070E">
        <w:t>Total deductions=</w:t>
      </w:r>
      <w:r>
        <w:t>256</w:t>
      </w:r>
      <w:r w:rsidRPr="00D8070E">
        <w:t>+</w:t>
      </w:r>
      <w:r>
        <w:t>320</w:t>
      </w:r>
      <w:r w:rsidRPr="00D8070E">
        <w:t>+</w:t>
      </w:r>
      <w:r>
        <w:t>517.5</w:t>
      </w:r>
      <w:r w:rsidRPr="00D8070E">
        <w:t xml:space="preserve">= </w:t>
      </w:r>
      <w:r w:rsidRPr="00521484">
        <w:rPr>
          <w:b/>
        </w:rPr>
        <w:t>Br.</w:t>
      </w:r>
      <w:r>
        <w:rPr>
          <w:b/>
        </w:rPr>
        <w:t>1,093.5</w:t>
      </w:r>
    </w:p>
    <w:p w:rsidR="00DF0FA1" w:rsidRDefault="00DF0FA1" w:rsidP="00DF0FA1">
      <w:pPr>
        <w:tabs>
          <w:tab w:val="left" w:pos="225"/>
          <w:tab w:val="left" w:pos="1110"/>
          <w:tab w:val="center" w:pos="4680"/>
        </w:tabs>
        <w:spacing w:line="360" w:lineRule="auto"/>
        <w:rPr>
          <w:b/>
        </w:rPr>
      </w:pPr>
      <w:r>
        <w:rPr>
          <w:b/>
        </w:rPr>
        <w:tab/>
      </w:r>
      <w:r>
        <w:rPr>
          <w:b/>
        </w:rPr>
        <w:tab/>
      </w:r>
      <w:r>
        <w:rPr>
          <w:b/>
        </w:rPr>
        <w:tab/>
        <w:t>Net pay</w:t>
      </w:r>
    </w:p>
    <w:p w:rsidR="00DF0FA1" w:rsidRDefault="00DF0FA1" w:rsidP="00DF0FA1">
      <w:pPr>
        <w:tabs>
          <w:tab w:val="left" w:pos="1110"/>
        </w:tabs>
      </w:pPr>
      <w:r>
        <w:t>Net pay=gross earnings-total deductions=4,100-1,093.5=</w:t>
      </w:r>
      <w:r w:rsidRPr="006B683D">
        <w:rPr>
          <w:b/>
          <w:u w:val="double"/>
        </w:rPr>
        <w:t>Br.</w:t>
      </w:r>
      <w:r>
        <w:rPr>
          <w:b/>
          <w:u w:val="double"/>
        </w:rPr>
        <w:t>3006.5</w:t>
      </w:r>
    </w:p>
    <w:p w:rsidR="00DF0FA1" w:rsidRPr="00CB58BF" w:rsidRDefault="00DF0FA1" w:rsidP="00DF0FA1">
      <w:pPr>
        <w:tabs>
          <w:tab w:val="left" w:pos="1110"/>
        </w:tabs>
        <w:spacing w:before="120"/>
      </w:pPr>
      <w:r w:rsidRPr="00CB58BF">
        <w:t>Nega Girum</w:t>
      </w:r>
    </w:p>
    <w:p w:rsidR="00DF0FA1" w:rsidRDefault="00DF0FA1" w:rsidP="00DF0FA1">
      <w:pPr>
        <w:tabs>
          <w:tab w:val="left" w:pos="1110"/>
        </w:tabs>
        <w:jc w:val="center"/>
        <w:rPr>
          <w:b/>
        </w:rPr>
      </w:pPr>
      <w:r w:rsidRPr="003348E8">
        <w:rPr>
          <w:b/>
        </w:rPr>
        <w:t>Gross earnings</w:t>
      </w:r>
    </w:p>
    <w:p w:rsidR="00DF0FA1" w:rsidRDefault="00DF0FA1" w:rsidP="00DF0FA1">
      <w:pPr>
        <w:spacing w:line="360" w:lineRule="auto"/>
      </w:pPr>
      <w:r>
        <w:t>Gross earnings=basic salary+ overtime+ allowance</w:t>
      </w:r>
    </w:p>
    <w:p w:rsidR="00DF0FA1" w:rsidRDefault="00DF0FA1" w:rsidP="00DF0FA1">
      <w:pPr>
        <w:spacing w:line="360" w:lineRule="auto"/>
      </w:pPr>
      <w:r>
        <w:t>Ordinary rate=1,600/160= Br.10/hr</w:t>
      </w:r>
    </w:p>
    <w:p w:rsidR="00DF0FA1" w:rsidRDefault="00DF0FA1" w:rsidP="00DF0FA1">
      <w:pPr>
        <w:spacing w:line="360" w:lineRule="auto"/>
      </w:pPr>
      <w:r>
        <w:t>Overtime earnings= 10hrsx2xBr.10 +18hrsx2.5xBr.10= Br.650</w:t>
      </w:r>
    </w:p>
    <w:p w:rsidR="00DF0FA1" w:rsidRPr="000333FC" w:rsidRDefault="00DF0FA1" w:rsidP="00DF0FA1">
      <w:pPr>
        <w:spacing w:line="360" w:lineRule="auto"/>
        <w:rPr>
          <w:u w:val="double"/>
        </w:rPr>
      </w:pPr>
      <w:r>
        <w:t>Gross earnings=1,600 +650+100=Br.</w:t>
      </w:r>
      <w:r>
        <w:rPr>
          <w:u w:val="double"/>
        </w:rPr>
        <w:t>2,350</w:t>
      </w:r>
    </w:p>
    <w:p w:rsidR="00DF0FA1" w:rsidRPr="005D5B32" w:rsidRDefault="00DF0FA1" w:rsidP="00DF0FA1">
      <w:pPr>
        <w:tabs>
          <w:tab w:val="left" w:pos="195"/>
          <w:tab w:val="left" w:pos="1110"/>
        </w:tabs>
        <w:spacing w:line="360" w:lineRule="auto"/>
        <w:jc w:val="center"/>
        <w:rPr>
          <w:b/>
        </w:rPr>
      </w:pPr>
      <w:r w:rsidRPr="005D5B32">
        <w:rPr>
          <w:b/>
        </w:rPr>
        <w:t>Taxable income</w:t>
      </w:r>
    </w:p>
    <w:p w:rsidR="00DF0FA1" w:rsidRPr="000333FC" w:rsidRDefault="00DF0FA1" w:rsidP="00DF0FA1">
      <w:pPr>
        <w:tabs>
          <w:tab w:val="left" w:pos="195"/>
          <w:tab w:val="left" w:pos="1110"/>
        </w:tabs>
        <w:spacing w:line="360" w:lineRule="auto"/>
      </w:pPr>
      <w:r w:rsidRPr="000333FC">
        <w:t>Taxable income=Br.</w:t>
      </w:r>
      <w:r w:rsidRPr="001B1731">
        <w:t>2, 350-100</w:t>
      </w:r>
      <w:r>
        <w:t xml:space="preserve"> = </w:t>
      </w:r>
      <w:r w:rsidRPr="001B1731">
        <w:rPr>
          <w:u w:val="double"/>
        </w:rPr>
        <w:t>Br.2,250</w:t>
      </w:r>
      <w:r w:rsidRPr="000333FC">
        <w:tab/>
      </w:r>
    </w:p>
    <w:p w:rsidR="00DF0FA1" w:rsidRDefault="00DF0FA1" w:rsidP="00DF0FA1">
      <w:pPr>
        <w:tabs>
          <w:tab w:val="left" w:pos="585"/>
          <w:tab w:val="left" w:pos="1110"/>
        </w:tabs>
        <w:spacing w:line="360" w:lineRule="auto"/>
        <w:jc w:val="center"/>
        <w:rPr>
          <w:b/>
        </w:rPr>
      </w:pPr>
      <w:r>
        <w:rPr>
          <w:b/>
        </w:rPr>
        <w:t>Total deductions</w:t>
      </w:r>
    </w:p>
    <w:p w:rsidR="00DF0FA1" w:rsidRDefault="00DF0FA1" w:rsidP="00DF0FA1">
      <w:pPr>
        <w:tabs>
          <w:tab w:val="left" w:pos="1110"/>
        </w:tabs>
        <w:spacing w:line="360" w:lineRule="auto"/>
      </w:pPr>
      <w:r w:rsidRPr="00291D34">
        <w:lastRenderedPageBreak/>
        <w:t>Pe</w:t>
      </w:r>
      <w:r>
        <w:t xml:space="preserve">nsion =8%xBr.1, 600= </w:t>
      </w:r>
      <w:r w:rsidRPr="00E07DA3">
        <w:rPr>
          <w:b/>
        </w:rPr>
        <w:t>Br.</w:t>
      </w:r>
      <w:r>
        <w:rPr>
          <w:b/>
        </w:rPr>
        <w:t>128</w:t>
      </w:r>
    </w:p>
    <w:p w:rsidR="00DF0FA1" w:rsidRDefault="00DF0FA1" w:rsidP="00DF0FA1">
      <w:pPr>
        <w:tabs>
          <w:tab w:val="left" w:pos="1110"/>
        </w:tabs>
        <w:spacing w:line="360" w:lineRule="auto"/>
      </w:pPr>
      <w:r>
        <w:t>Payable to credit association=10%x1, 600=</w:t>
      </w:r>
      <w:r w:rsidRPr="00D44EE8">
        <w:rPr>
          <w:b/>
        </w:rPr>
        <w:t>Br</w:t>
      </w:r>
      <w:r>
        <w:t>.</w:t>
      </w:r>
      <w:r>
        <w:rPr>
          <w:b/>
        </w:rPr>
        <w:t>160</w:t>
      </w:r>
    </w:p>
    <w:p w:rsidR="00DF0FA1" w:rsidRDefault="00DF0FA1" w:rsidP="00DF0FA1">
      <w:pPr>
        <w:tabs>
          <w:tab w:val="left" w:pos="1110"/>
        </w:tabs>
        <w:spacing w:line="360" w:lineRule="auto"/>
      </w:pPr>
      <w:r>
        <w:t>Income tax payable= 2250*15%-142.5</w:t>
      </w:r>
    </w:p>
    <w:p w:rsidR="00DF0FA1" w:rsidRDefault="00DF0FA1" w:rsidP="00DF0FA1">
      <w:pPr>
        <w:tabs>
          <w:tab w:val="left" w:pos="1110"/>
        </w:tabs>
        <w:spacing w:line="360" w:lineRule="auto"/>
        <w:rPr>
          <w:b/>
        </w:rPr>
      </w:pPr>
      <w:r>
        <w:t>Income tax =</w:t>
      </w:r>
      <w:r w:rsidRPr="00D44EE8">
        <w:rPr>
          <w:b/>
        </w:rPr>
        <w:t>Br.</w:t>
      </w:r>
      <w:r>
        <w:rPr>
          <w:b/>
        </w:rPr>
        <w:t>195</w:t>
      </w:r>
    </w:p>
    <w:p w:rsidR="00DF0FA1" w:rsidRDefault="00DF0FA1" w:rsidP="00DF0FA1">
      <w:pPr>
        <w:tabs>
          <w:tab w:val="left" w:pos="1110"/>
        </w:tabs>
        <w:spacing w:line="360" w:lineRule="auto"/>
        <w:rPr>
          <w:b/>
        </w:rPr>
      </w:pPr>
      <w:r w:rsidRPr="00D8070E">
        <w:t>Total deductions=</w:t>
      </w:r>
      <w:r>
        <w:t>128</w:t>
      </w:r>
      <w:r w:rsidRPr="00D8070E">
        <w:t>+</w:t>
      </w:r>
      <w:r>
        <w:t>160</w:t>
      </w:r>
      <w:r w:rsidRPr="00D8070E">
        <w:t>+</w:t>
      </w:r>
      <w:r>
        <w:t>195</w:t>
      </w:r>
      <w:r w:rsidRPr="00D8070E">
        <w:t xml:space="preserve">= </w:t>
      </w:r>
      <w:r w:rsidRPr="00521484">
        <w:rPr>
          <w:b/>
        </w:rPr>
        <w:t>Br.</w:t>
      </w:r>
      <w:r>
        <w:rPr>
          <w:b/>
        </w:rPr>
        <w:t>483</w:t>
      </w:r>
    </w:p>
    <w:p w:rsidR="00DF0FA1" w:rsidRDefault="00DF0FA1" w:rsidP="00DF0FA1">
      <w:pPr>
        <w:tabs>
          <w:tab w:val="left" w:pos="225"/>
          <w:tab w:val="left" w:pos="1110"/>
          <w:tab w:val="center" w:pos="4680"/>
        </w:tabs>
        <w:spacing w:line="360" w:lineRule="auto"/>
        <w:rPr>
          <w:b/>
        </w:rPr>
      </w:pPr>
      <w:r>
        <w:rPr>
          <w:b/>
        </w:rPr>
        <w:tab/>
      </w:r>
      <w:r>
        <w:rPr>
          <w:b/>
        </w:rPr>
        <w:tab/>
      </w:r>
      <w:r>
        <w:rPr>
          <w:b/>
        </w:rPr>
        <w:tab/>
        <w:t>Net pay</w:t>
      </w:r>
    </w:p>
    <w:p w:rsidR="00DF0FA1" w:rsidRDefault="00DF0FA1" w:rsidP="00DF0FA1">
      <w:pPr>
        <w:tabs>
          <w:tab w:val="left" w:pos="1110"/>
        </w:tabs>
        <w:spacing w:line="360" w:lineRule="auto"/>
      </w:pPr>
      <w:r>
        <w:t>Net pay=gross earnings-total deductions=2,350-483=</w:t>
      </w:r>
      <w:r w:rsidRPr="006B683D">
        <w:rPr>
          <w:b/>
          <w:u w:val="double"/>
        </w:rPr>
        <w:t>Br.</w:t>
      </w:r>
      <w:r>
        <w:rPr>
          <w:b/>
          <w:u w:val="double"/>
        </w:rPr>
        <w:t>1,867</w:t>
      </w:r>
    </w:p>
    <w:p w:rsidR="00B461E7" w:rsidRDefault="00B461E7" w:rsidP="00730878">
      <w:pPr>
        <w:pStyle w:val="ListParagraph"/>
        <w:numPr>
          <w:ilvl w:val="0"/>
          <w:numId w:val="16"/>
        </w:numPr>
        <w:spacing w:line="360" w:lineRule="auto"/>
        <w:jc w:val="both"/>
        <w:rPr>
          <w:b/>
        </w:rPr>
      </w:pPr>
      <w:r w:rsidRPr="00B461E7">
        <w:rPr>
          <w:b/>
        </w:rPr>
        <w:t xml:space="preserve">Tax on Income from Rental   of Buildings (Schedule ‘B’) </w:t>
      </w:r>
    </w:p>
    <w:p w:rsidR="00B461E7" w:rsidRPr="00B461E7" w:rsidRDefault="00B461E7" w:rsidP="00730878">
      <w:pPr>
        <w:spacing w:line="360" w:lineRule="auto"/>
        <w:ind w:left="360"/>
        <w:jc w:val="both"/>
        <w:rPr>
          <w:b/>
        </w:rPr>
      </w:pPr>
      <w:r w:rsidRPr="00B461E7">
        <w:rPr>
          <w:b/>
        </w:rPr>
        <w:t xml:space="preserve"> Introduction </w:t>
      </w:r>
    </w:p>
    <w:p w:rsidR="00B461E7" w:rsidRPr="007C4456" w:rsidRDefault="00B461E7" w:rsidP="00730878">
      <w:pPr>
        <w:spacing w:line="360" w:lineRule="auto"/>
        <w:jc w:val="both"/>
      </w:pPr>
      <w:r w:rsidRPr="007C4456">
        <w:t>Any income arising from rental of buildings is taxable under schedule ‘B’. Rental income includes all form of income from rent of a building and rent of furniture and equipment if the building is fully furnished. Income from the lease of business including goods, equipments and building which are part of the normal operation of a business, (</w:t>
      </w:r>
      <w:r w:rsidRPr="007C4456">
        <w:rPr>
          <w:b/>
          <w:bCs/>
          <w:i/>
          <w:iCs/>
        </w:rPr>
        <w:t>called business lease</w:t>
      </w:r>
      <w:r w:rsidRPr="007C4456">
        <w:t xml:space="preserve">) are taxable under another schedule that is in schedule ‘C’ </w:t>
      </w:r>
    </w:p>
    <w:p w:rsidR="00242693" w:rsidRDefault="00B461E7" w:rsidP="00242693">
      <w:pPr>
        <w:spacing w:line="360" w:lineRule="auto"/>
        <w:jc w:val="both"/>
      </w:pPr>
      <w:r w:rsidRPr="007C4456">
        <w:t xml:space="preserve">Gross rental income also includes any cost incurred by the lessee for improvement to the land or building all payments made by the lessee on behalf of the lessor in accordance with the contract lease. In the lease contract there are two parties involved in renting a building, the lessor and the lessee. The party who grants rent of the building is the </w:t>
      </w:r>
      <w:r w:rsidRPr="007C4456">
        <w:rPr>
          <w:b/>
          <w:bCs/>
          <w:i/>
          <w:iCs/>
        </w:rPr>
        <w:t>lessor</w:t>
      </w:r>
      <w:r w:rsidRPr="007C4456">
        <w:t xml:space="preserve">. The one who leases the property for use is the </w:t>
      </w:r>
      <w:r w:rsidRPr="007C4456">
        <w:rPr>
          <w:b/>
          <w:bCs/>
          <w:i/>
          <w:iCs/>
        </w:rPr>
        <w:t>lessee</w:t>
      </w:r>
      <w:r w:rsidRPr="007C4456">
        <w:t>. In some occasions the lessor may allow the lessee to sub lease the building for another party. In such circumstances the first lessee becomes the sub-lessor</w:t>
      </w:r>
      <w:r>
        <w:t xml:space="preserve"> and the third party who rents the building from the lessee is called </w:t>
      </w:r>
      <w:r w:rsidRPr="00A53440">
        <w:rPr>
          <w:b/>
          <w:i/>
        </w:rPr>
        <w:t>sub-lessee</w:t>
      </w:r>
      <w:r w:rsidRPr="007C4456">
        <w:t xml:space="preserve">. The sub lessor must pay tax on the difference between income from the sub leasing and the rent paid to the lessor, provided that the amount received by the sub lessor. The owner of the building who allows a lessee to sub- lease is liable for </w:t>
      </w:r>
      <w:r w:rsidR="00242693" w:rsidRPr="007C4456">
        <w:t xml:space="preserve">payment of the tax for which the sub lessor is liable, in the event the sub-lessor fails to pay. </w:t>
      </w:r>
    </w:p>
    <w:p w:rsidR="00242693" w:rsidRDefault="00F7561F" w:rsidP="00242693">
      <w:pPr>
        <w:spacing w:line="360" w:lineRule="auto"/>
        <w:jc w:val="both"/>
      </w:pPr>
      <w:r>
        <w:rPr>
          <w:noProof/>
        </w:rPr>
        <w:pict>
          <v:rect id="_x0000_s1040" style="position:absolute;left:0;text-align:left;margin-left:210pt;margin-top:13.7pt;width:75.75pt;height:42pt;z-index:251672576">
            <o:extrusion v:ext="view" backdepth="1in" on="t" type="perspective"/>
            <v:textbox>
              <w:txbxContent>
                <w:p w:rsidR="002D1AE7" w:rsidRDefault="002D1AE7" w:rsidP="00242693">
                  <w:r w:rsidRPr="007C4456">
                    <w:rPr>
                      <w:b/>
                      <w:bCs/>
                      <w:i/>
                      <w:iCs/>
                    </w:rPr>
                    <w:t>lessee</w:t>
                  </w:r>
                </w:p>
              </w:txbxContent>
            </v:textbox>
          </v:rect>
        </w:pict>
      </w:r>
      <w:r>
        <w:rPr>
          <w:noProof/>
        </w:rPr>
        <w:pict>
          <v:rect id="_x0000_s1041" style="position:absolute;left:0;text-align:left;margin-left:378pt;margin-top:13.7pt;width:75.75pt;height:42pt;z-index:251673600" fillcolor="#666 [1936]" strokecolor="#666 [1936]" strokeweight="1pt">
            <v:fill color2="#ccc [656]" angle="-45" focus="-50%" type="gradient"/>
            <v:shadow type="perspective" color="#7f7f7f [1601]" opacity=".5" offset="1pt" offset2="-3pt"/>
            <o:extrusion v:ext="view" backdepth="1in" on="t" type="perspective"/>
            <v:textbox>
              <w:txbxContent>
                <w:p w:rsidR="002D1AE7" w:rsidRDefault="002D1AE7" w:rsidP="00242693">
                  <w:r w:rsidRPr="00A53440">
                    <w:rPr>
                      <w:b/>
                      <w:i/>
                    </w:rPr>
                    <w:t>sub-lessee</w:t>
                  </w:r>
                </w:p>
              </w:txbxContent>
            </v:textbox>
          </v:rect>
        </w:pict>
      </w:r>
      <w:r>
        <w:rPr>
          <w:noProof/>
        </w:rPr>
        <w:pict>
          <v:rect id="_x0000_s1039" style="position:absolute;left:0;text-align:left;margin-left:22.5pt;margin-top:13.7pt;width:75.75pt;height:42pt;z-index:251671552">
            <o:extrusion v:ext="view" backdepth="1in" on="t" type="perspective"/>
            <v:textbox>
              <w:txbxContent>
                <w:p w:rsidR="002D1AE7" w:rsidRDefault="002D1AE7" w:rsidP="00242693">
                  <w:r w:rsidRPr="007C4456">
                    <w:rPr>
                      <w:b/>
                      <w:bCs/>
                      <w:i/>
                      <w:iCs/>
                    </w:rPr>
                    <w:t>lessor</w:t>
                  </w:r>
                </w:p>
              </w:txbxContent>
            </v:textbox>
          </v:rect>
        </w:pict>
      </w:r>
    </w:p>
    <w:p w:rsidR="00242693" w:rsidRDefault="00F7561F" w:rsidP="00242693">
      <w:pPr>
        <w:spacing w:line="360" w:lineRule="auto"/>
        <w:jc w:val="both"/>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3" type="#_x0000_t13" style="position:absolute;left:0;text-align:left;margin-left:291.75pt;margin-top:5.75pt;width:86.25pt;height:7.15pt;z-index:251675648">
            <v:shadow on="t" type="perspective" opacity=".5" origin=".5,.5" offset="-6pt,-6pt" matrix="1.25,,,1.25"/>
          </v:shape>
        </w:pict>
      </w:r>
      <w:r>
        <w:rPr>
          <w:noProof/>
        </w:rPr>
        <w:pict>
          <v:shape id="_x0000_s1042" type="#_x0000_t13" style="position:absolute;left:0;text-align:left;margin-left:113.25pt;margin-top:1.6pt;width:96.75pt;height:7.15pt;z-index:251674624">
            <v:shadow on="t" type="perspective" opacity=".5" origin=".5,.5" offset="-6pt,-6pt" matrix="1.25,,,1.25"/>
          </v:shape>
        </w:pict>
      </w:r>
    </w:p>
    <w:p w:rsidR="00242693" w:rsidRDefault="00F7561F" w:rsidP="00242693">
      <w:pPr>
        <w:spacing w:line="360" w:lineRule="auto"/>
        <w:jc w:val="both"/>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0;text-align:left;margin-left:229.5pt;margin-top:15.05pt;width:7.15pt;height:23.25pt;z-index:251679744">
            <v:shadow on="t" opacity=".5" offset="-6pt,-6pt"/>
            <v:textbox style="layout-flow:vertical-ideographic"/>
          </v:shape>
        </w:pict>
      </w:r>
      <w:r>
        <w:rPr>
          <w:noProof/>
        </w:rPr>
        <w:pict>
          <v:shape id="_x0000_s1046" type="#_x0000_t67" style="position:absolute;left:0;text-align:left;margin-left:410.6pt;margin-top:15.05pt;width:7.15pt;height:23.25pt;z-index:251678720">
            <v:shadow on="t" opacity=".5" offset="-6pt,-6pt"/>
            <v:textbox style="layout-flow:vertical-ideographic"/>
          </v:shape>
        </w:pict>
      </w:r>
      <w:r>
        <w:rPr>
          <w:noProof/>
        </w:rPr>
        <w:pict>
          <v:shape id="_x0000_s1044" type="#_x0000_t67" style="position:absolute;left:0;text-align:left;margin-left:54pt;margin-top:14.3pt;width:7.15pt;height:23.25pt;z-index:251676672">
            <v:shadow on="t" opacity=".5" offset="-6pt,-6pt"/>
            <v:textbox style="layout-flow:vertical-ideographic"/>
          </v:shape>
        </w:pict>
      </w:r>
    </w:p>
    <w:p w:rsidR="00242693" w:rsidRDefault="00242693" w:rsidP="00242693">
      <w:pPr>
        <w:tabs>
          <w:tab w:val="left" w:pos="7275"/>
        </w:tabs>
        <w:spacing w:line="360" w:lineRule="auto"/>
        <w:jc w:val="both"/>
      </w:pPr>
      <w:r>
        <w:tab/>
      </w:r>
    </w:p>
    <w:p w:rsidR="00242693" w:rsidRDefault="00F7561F" w:rsidP="00242693">
      <w:pPr>
        <w:tabs>
          <w:tab w:val="center" w:pos="4680"/>
          <w:tab w:val="left" w:pos="8160"/>
        </w:tabs>
        <w:spacing w:line="360" w:lineRule="auto"/>
        <w:jc w:val="both"/>
      </w:pPr>
      <w:r>
        <w:rPr>
          <w:noProof/>
        </w:rPr>
        <w:pict>
          <v:shape id="_x0000_s1045" type="#_x0000_t67" style="position:absolute;left:0;text-align:left;margin-left:228.75pt;margin-top:17.15pt;width:7.15pt;height:23.25pt;z-index:251677696">
            <v:shadow on="t" opacity=".5" offset="-6pt,-6pt"/>
            <v:textbox style="layout-flow:vertical-ideographic"/>
          </v:shape>
        </w:pict>
      </w:r>
      <w:r w:rsidR="00242693">
        <w:t xml:space="preserve">             Owner </w:t>
      </w:r>
      <w:r w:rsidR="00242693">
        <w:tab/>
        <w:t xml:space="preserve">                                                 user                                         third party/sub-lessee</w:t>
      </w:r>
    </w:p>
    <w:p w:rsidR="00242693" w:rsidRDefault="00242693" w:rsidP="00242693">
      <w:pPr>
        <w:tabs>
          <w:tab w:val="center" w:pos="4680"/>
          <w:tab w:val="left" w:pos="8160"/>
        </w:tabs>
        <w:spacing w:line="360" w:lineRule="auto"/>
        <w:jc w:val="both"/>
      </w:pPr>
    </w:p>
    <w:p w:rsidR="00242693" w:rsidRPr="007C4456" w:rsidRDefault="00242693" w:rsidP="00242693">
      <w:pPr>
        <w:tabs>
          <w:tab w:val="left" w:pos="7275"/>
        </w:tabs>
        <w:spacing w:line="360" w:lineRule="auto"/>
        <w:jc w:val="both"/>
      </w:pPr>
      <w:r>
        <w:t xml:space="preserve">                                                                     Sub-lessor</w:t>
      </w:r>
    </w:p>
    <w:p w:rsidR="00B461E7" w:rsidRPr="007C4456" w:rsidRDefault="00B461E7" w:rsidP="00242693">
      <w:pPr>
        <w:spacing w:line="360" w:lineRule="auto"/>
        <w:jc w:val="both"/>
      </w:pPr>
      <w:r w:rsidRPr="007C4456">
        <w:t xml:space="preserve">When a building is constructed for the purpose of giving on lease, the owner and contractor should inform the Kebele Administration about its completion and the intention of giving it on lease. This is also applicable when the building is rented before its completion. The Kebele Administration will pass the information to the tax </w:t>
      </w:r>
      <w:r w:rsidRPr="007C4456">
        <w:lastRenderedPageBreak/>
        <w:t>office for the administration of tax. It is also the responsibility of Kebele administration to gather any such information and communicate to tax office in case where the parties fail to do so.</w:t>
      </w:r>
    </w:p>
    <w:p w:rsidR="00B461E7" w:rsidRPr="00E10D13" w:rsidRDefault="00B461E7" w:rsidP="00730878">
      <w:pPr>
        <w:spacing w:line="360" w:lineRule="auto"/>
        <w:jc w:val="both"/>
        <w:rPr>
          <w:b/>
          <w:sz w:val="16"/>
        </w:rPr>
      </w:pPr>
    </w:p>
    <w:p w:rsidR="00B461E7" w:rsidRPr="007C4456" w:rsidRDefault="00B461E7" w:rsidP="00730878">
      <w:pPr>
        <w:spacing w:line="360" w:lineRule="auto"/>
        <w:ind w:firstLine="720"/>
        <w:jc w:val="both"/>
        <w:rPr>
          <w:b/>
        </w:rPr>
      </w:pPr>
      <w:r>
        <w:rPr>
          <w:b/>
        </w:rPr>
        <w:t>5.2.2 Taxable I</w:t>
      </w:r>
      <w:r w:rsidRPr="007C4456">
        <w:rPr>
          <w:b/>
        </w:rPr>
        <w:t xml:space="preserve">ncome </w:t>
      </w:r>
    </w:p>
    <w:p w:rsidR="00B461E7" w:rsidRDefault="00B461E7" w:rsidP="00730878">
      <w:pPr>
        <w:spacing w:line="360" w:lineRule="auto"/>
        <w:jc w:val="both"/>
      </w:pPr>
      <w:r>
        <w:t xml:space="preserve">i. </w:t>
      </w:r>
      <w:r w:rsidRPr="007C4456">
        <w:t xml:space="preserve">Gross income includes all payments, either in cash or benefited in </w:t>
      </w:r>
      <w:r>
        <w:t>kind, received by the lessor  for instance if a computer trader rents a building for use and give computer to lessor, the market value of the computer shall be used as gross rental income.</w:t>
      </w:r>
    </w:p>
    <w:p w:rsidR="00B461E7" w:rsidRDefault="00B461E7" w:rsidP="00730878">
      <w:pPr>
        <w:spacing w:line="360" w:lineRule="auto"/>
        <w:jc w:val="both"/>
      </w:pPr>
      <w:r>
        <w:t>ii. All payments made by the lessee on the behalf of the lessor</w:t>
      </w:r>
      <w:r w:rsidRPr="007C4456">
        <w:t xml:space="preserve">. </w:t>
      </w:r>
      <w:r>
        <w:t>For instance if the lessee pay brokerage fee on behalf of the lessor, such payments are i.e ownership fee on behalf of the lessor , such payments are include in the gross rental income.</w:t>
      </w:r>
    </w:p>
    <w:p w:rsidR="00B461E7" w:rsidRDefault="00B461E7" w:rsidP="00730878">
      <w:pPr>
        <w:spacing w:line="360" w:lineRule="auto"/>
        <w:jc w:val="both"/>
      </w:pPr>
      <w:r>
        <w:t xml:space="preserve">iii. </w:t>
      </w:r>
      <w:r w:rsidRPr="007C4456">
        <w:t>The value of any renovation or improvement to the land or the building is also part of taxable income under this schedule if suc</w:t>
      </w:r>
      <w:r>
        <w:t>h cost is borne by the lessee in</w:t>
      </w:r>
      <w:r w:rsidRPr="007C4456">
        <w:t xml:space="preserve"> addition to rent payable. </w:t>
      </w:r>
    </w:p>
    <w:p w:rsidR="00B461E7" w:rsidRPr="00DD2AE4" w:rsidRDefault="00B461E7" w:rsidP="00730878">
      <w:pPr>
        <w:numPr>
          <w:ilvl w:val="3"/>
          <w:numId w:val="1"/>
        </w:numPr>
        <w:spacing w:line="360" w:lineRule="auto"/>
        <w:jc w:val="both"/>
        <w:rPr>
          <w:b/>
          <w:bCs/>
          <w:iCs/>
        </w:rPr>
      </w:pPr>
      <w:r w:rsidRPr="00DD2AE4">
        <w:rPr>
          <w:b/>
          <w:bCs/>
          <w:iCs/>
        </w:rPr>
        <w:t>Deduction</w:t>
      </w:r>
    </w:p>
    <w:p w:rsidR="00B461E7" w:rsidRDefault="00B461E7" w:rsidP="00730878">
      <w:pPr>
        <w:spacing w:line="360" w:lineRule="auto"/>
        <w:jc w:val="both"/>
      </w:pPr>
      <w:r w:rsidRPr="007C4456">
        <w:t xml:space="preserve"> Taxable income from schedule B income is determined by subtracting the allowable deductions from the gross income. Allowable deductions include the following:</w:t>
      </w:r>
    </w:p>
    <w:p w:rsidR="00B461E7" w:rsidRPr="00087FAA" w:rsidRDefault="00B461E7" w:rsidP="00730878">
      <w:pPr>
        <w:pStyle w:val="ListParagraph"/>
        <w:numPr>
          <w:ilvl w:val="0"/>
          <w:numId w:val="17"/>
        </w:numPr>
        <w:spacing w:line="360" w:lineRule="auto"/>
        <w:jc w:val="both"/>
        <w:rPr>
          <w:b/>
          <w:i/>
        </w:rPr>
      </w:pPr>
      <w:r w:rsidRPr="00087FAA">
        <w:rPr>
          <w:b/>
          <w:i/>
        </w:rPr>
        <w:t xml:space="preserve">For lessor that do not maintain books of accounts </w:t>
      </w:r>
    </w:p>
    <w:p w:rsidR="00B461E7" w:rsidRPr="007C4456" w:rsidRDefault="00B461E7" w:rsidP="00730878">
      <w:pPr>
        <w:numPr>
          <w:ilvl w:val="0"/>
          <w:numId w:val="3"/>
        </w:numPr>
        <w:spacing w:line="360" w:lineRule="auto"/>
        <w:jc w:val="both"/>
      </w:pPr>
      <w:r>
        <w:t>t</w:t>
      </w:r>
      <w:r w:rsidRPr="007C4456">
        <w:t>axes paid with respect to the land and buildings being leased; except income taxes; and</w:t>
      </w:r>
    </w:p>
    <w:p w:rsidR="00B461E7" w:rsidRDefault="00B461E7" w:rsidP="00730878">
      <w:pPr>
        <w:numPr>
          <w:ilvl w:val="0"/>
          <w:numId w:val="3"/>
        </w:numPr>
        <w:spacing w:line="360" w:lineRule="auto"/>
        <w:jc w:val="both"/>
      </w:pPr>
      <w:r>
        <w:t>f</w:t>
      </w:r>
      <w:r w:rsidRPr="007C4456">
        <w:t>or taxpayers not maintaining books of account, one fifth (1/5) of the gross income received as rent for buildings furniture and equipment as an allowance for repairs, maintenance and depreciation of such buildings, furniture and equipment;</w:t>
      </w:r>
    </w:p>
    <w:p w:rsidR="00B461E7" w:rsidRPr="00087FAA" w:rsidRDefault="00B461E7" w:rsidP="00730878">
      <w:pPr>
        <w:pStyle w:val="ListParagraph"/>
        <w:numPr>
          <w:ilvl w:val="0"/>
          <w:numId w:val="17"/>
        </w:numPr>
        <w:spacing w:line="360" w:lineRule="auto"/>
        <w:jc w:val="both"/>
        <w:rPr>
          <w:b/>
          <w:i/>
        </w:rPr>
      </w:pPr>
      <w:r w:rsidRPr="00087FAA">
        <w:rPr>
          <w:b/>
          <w:i/>
        </w:rPr>
        <w:t xml:space="preserve">For </w:t>
      </w:r>
      <w:r>
        <w:rPr>
          <w:b/>
          <w:i/>
        </w:rPr>
        <w:t xml:space="preserve">lessor that </w:t>
      </w:r>
      <w:r w:rsidRPr="00087FAA">
        <w:rPr>
          <w:b/>
          <w:i/>
        </w:rPr>
        <w:t xml:space="preserve"> maintain books of accounts </w:t>
      </w:r>
    </w:p>
    <w:p w:rsidR="00B461E7" w:rsidRPr="00087FAA" w:rsidRDefault="00B461E7" w:rsidP="00730878">
      <w:pPr>
        <w:pStyle w:val="ListParagraph"/>
        <w:numPr>
          <w:ilvl w:val="0"/>
          <w:numId w:val="18"/>
        </w:numPr>
        <w:spacing w:line="360" w:lineRule="auto"/>
        <w:jc w:val="both"/>
        <w:rPr>
          <w:b/>
          <w:bCs/>
        </w:rPr>
      </w:pPr>
      <w:r w:rsidRPr="007C4456">
        <w:t>For taxpayers maintaining books of account, the expenses incurred in earning, securing, and maintaining rental income, to the extent that the expenses can be proven by the taxpayer and subject to the limitations specified by this Proclamation, deductible expenses include (but are not limited to) the cost of lease (rent) of land, repairs, maintenance, and depreciation of buildings, furniture and equipment in accordance with Article 23 of this Proclamation as well as interest on bank loans, insurance premiums.</w:t>
      </w:r>
    </w:p>
    <w:p w:rsidR="001B4F29" w:rsidRDefault="00B461E7" w:rsidP="001B4F29">
      <w:pPr>
        <w:spacing w:line="360" w:lineRule="auto"/>
        <w:ind w:left="360"/>
        <w:jc w:val="both"/>
      </w:pPr>
      <w:r>
        <w:t>i.e. building 5%, computer and relate</w:t>
      </w:r>
      <w:r w:rsidR="001B4F29">
        <w:t>d asset 25%, furniture</w:t>
      </w:r>
      <w:r>
        <w:t xml:space="preserve"> </w:t>
      </w:r>
      <w:r w:rsidR="001B4F29" w:rsidRPr="001B4F29">
        <w:t>and equipment 20% and other asset 10% of depreciation base.</w:t>
      </w:r>
    </w:p>
    <w:p w:rsidR="00B461E7" w:rsidRPr="007C4456" w:rsidRDefault="00B461E7" w:rsidP="001B4F29">
      <w:pPr>
        <w:spacing w:line="360" w:lineRule="auto"/>
        <w:ind w:left="360"/>
        <w:jc w:val="both"/>
        <w:rPr>
          <w:b/>
          <w:bCs/>
        </w:rPr>
      </w:pPr>
      <w:r w:rsidRPr="007C4456">
        <w:rPr>
          <w:b/>
          <w:bCs/>
        </w:rPr>
        <w:t xml:space="preserve">Tax Rate </w:t>
      </w:r>
    </w:p>
    <w:p w:rsidR="00B461E7" w:rsidRPr="007C4456" w:rsidRDefault="00B461E7" w:rsidP="00730878">
      <w:pPr>
        <w:spacing w:line="360" w:lineRule="auto"/>
        <w:jc w:val="both"/>
      </w:pPr>
      <w:r w:rsidRPr="007C4456">
        <w:t>The tax payable on rented houses shall be charged, levied and collected at the following rates:</w:t>
      </w:r>
    </w:p>
    <w:p w:rsidR="00B461E7" w:rsidRPr="007C4456" w:rsidRDefault="00B461E7" w:rsidP="00730878">
      <w:pPr>
        <w:spacing w:line="360" w:lineRule="auto"/>
        <w:jc w:val="both"/>
      </w:pPr>
      <w:r w:rsidRPr="007C4456">
        <w:t xml:space="preserve">(a) </w:t>
      </w:r>
      <w:r>
        <w:t xml:space="preserve">if the lessor or owners are bodies , they pay </w:t>
      </w:r>
      <w:r w:rsidRPr="007C4456">
        <w:t>thirty percent (30%) of taxable income,</w:t>
      </w:r>
    </w:p>
    <w:p w:rsidR="00B461E7" w:rsidRDefault="00B461E7" w:rsidP="00730878">
      <w:pPr>
        <w:spacing w:line="360" w:lineRule="auto"/>
        <w:jc w:val="both"/>
      </w:pPr>
      <w:r w:rsidRPr="007C4456">
        <w:t>(b) On income of persons according to the Schedule B (hereunder) Schedule –B</w:t>
      </w:r>
    </w:p>
    <w:p w:rsidR="002A0036" w:rsidRPr="007C4456" w:rsidRDefault="002A0036" w:rsidP="00730878">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3468"/>
        <w:gridCol w:w="2070"/>
        <w:gridCol w:w="1260"/>
      </w:tblGrid>
      <w:tr w:rsidR="00B461E7" w:rsidRPr="007C4456" w:rsidTr="00F16A46">
        <w:trPr>
          <w:jc w:val="center"/>
        </w:trPr>
        <w:tc>
          <w:tcPr>
            <w:tcW w:w="510" w:type="dxa"/>
          </w:tcPr>
          <w:p w:rsidR="00B461E7" w:rsidRPr="007C4456" w:rsidRDefault="00B461E7" w:rsidP="00730878">
            <w:pPr>
              <w:spacing w:line="360" w:lineRule="auto"/>
              <w:jc w:val="both"/>
              <w:rPr>
                <w:b/>
              </w:rPr>
            </w:pPr>
            <w:r w:rsidRPr="007C4456">
              <w:rPr>
                <w:b/>
              </w:rPr>
              <w:lastRenderedPageBreak/>
              <w:t>No</w:t>
            </w:r>
            <w:r w:rsidRPr="007C4456">
              <w:t xml:space="preserve">     </w:t>
            </w:r>
          </w:p>
        </w:tc>
        <w:tc>
          <w:tcPr>
            <w:tcW w:w="3468" w:type="dxa"/>
          </w:tcPr>
          <w:p w:rsidR="00B461E7" w:rsidRPr="007C4456" w:rsidRDefault="00B461E7" w:rsidP="00730878">
            <w:pPr>
              <w:spacing w:line="360" w:lineRule="auto"/>
              <w:jc w:val="both"/>
              <w:rPr>
                <w:b/>
              </w:rPr>
            </w:pPr>
            <w:r w:rsidRPr="007C4456">
              <w:rPr>
                <w:b/>
              </w:rPr>
              <w:t>Taxable income from rental</w:t>
            </w:r>
          </w:p>
          <w:p w:rsidR="00B461E7" w:rsidRPr="007609E1" w:rsidRDefault="00B461E7" w:rsidP="00730878">
            <w:pPr>
              <w:spacing w:line="360" w:lineRule="auto"/>
              <w:jc w:val="both"/>
            </w:pPr>
            <w:r w:rsidRPr="007C4456">
              <w:rPr>
                <w:b/>
              </w:rPr>
              <w:t xml:space="preserve">           (Income per year) </w:t>
            </w:r>
            <w:r w:rsidRPr="007C4456">
              <w:t xml:space="preserve">                                              </w:t>
            </w:r>
          </w:p>
        </w:tc>
        <w:tc>
          <w:tcPr>
            <w:tcW w:w="2070" w:type="dxa"/>
          </w:tcPr>
          <w:p w:rsidR="00B461E7" w:rsidRPr="007C4456" w:rsidRDefault="00B461E7" w:rsidP="00730878">
            <w:pPr>
              <w:spacing w:line="360" w:lineRule="auto"/>
              <w:jc w:val="both"/>
              <w:rPr>
                <w:b/>
              </w:rPr>
            </w:pPr>
          </w:p>
        </w:tc>
        <w:tc>
          <w:tcPr>
            <w:tcW w:w="1260" w:type="dxa"/>
          </w:tcPr>
          <w:p w:rsidR="00B461E7" w:rsidRPr="007C4456" w:rsidRDefault="00B461E7" w:rsidP="00730878">
            <w:pPr>
              <w:spacing w:line="360" w:lineRule="auto"/>
              <w:jc w:val="both"/>
              <w:rPr>
                <w:b/>
              </w:rPr>
            </w:pPr>
            <w:r w:rsidRPr="007C4456">
              <w:rPr>
                <w:b/>
              </w:rPr>
              <w:t>Tax rate</w:t>
            </w:r>
          </w:p>
        </w:tc>
      </w:tr>
      <w:tr w:rsidR="00B461E7" w:rsidRPr="007C4456" w:rsidTr="00F16A46">
        <w:trPr>
          <w:jc w:val="center"/>
        </w:trPr>
        <w:tc>
          <w:tcPr>
            <w:tcW w:w="510" w:type="dxa"/>
          </w:tcPr>
          <w:p w:rsidR="00B461E7" w:rsidRPr="007C4456" w:rsidRDefault="00B461E7" w:rsidP="00730878">
            <w:pPr>
              <w:spacing w:line="360" w:lineRule="auto"/>
              <w:jc w:val="both"/>
              <w:rPr>
                <w:b/>
              </w:rPr>
            </w:pPr>
          </w:p>
        </w:tc>
        <w:tc>
          <w:tcPr>
            <w:tcW w:w="3468" w:type="dxa"/>
          </w:tcPr>
          <w:p w:rsidR="00B461E7" w:rsidRPr="007C4456" w:rsidRDefault="00B461E7" w:rsidP="00730878">
            <w:pPr>
              <w:spacing w:line="360" w:lineRule="auto"/>
              <w:jc w:val="both"/>
              <w:rPr>
                <w:b/>
              </w:rPr>
            </w:pPr>
            <w:r w:rsidRPr="007C4456">
              <w:rPr>
                <w:b/>
                <w:i/>
              </w:rPr>
              <w:t xml:space="preserve">Over Birr </w:t>
            </w:r>
          </w:p>
        </w:tc>
        <w:tc>
          <w:tcPr>
            <w:tcW w:w="2070" w:type="dxa"/>
          </w:tcPr>
          <w:p w:rsidR="00B461E7" w:rsidRPr="007C4456" w:rsidRDefault="00B461E7" w:rsidP="00730878">
            <w:pPr>
              <w:spacing w:line="360" w:lineRule="auto"/>
              <w:jc w:val="both"/>
              <w:rPr>
                <w:b/>
              </w:rPr>
            </w:pPr>
            <w:r w:rsidRPr="007C4456">
              <w:rPr>
                <w:b/>
                <w:i/>
              </w:rPr>
              <w:t xml:space="preserve">        </w:t>
            </w:r>
            <w:r w:rsidRPr="007C4456">
              <w:rPr>
                <w:b/>
              </w:rPr>
              <w:t xml:space="preserve">To Birr </w:t>
            </w:r>
          </w:p>
        </w:tc>
        <w:tc>
          <w:tcPr>
            <w:tcW w:w="1260" w:type="dxa"/>
          </w:tcPr>
          <w:p w:rsidR="00B461E7" w:rsidRPr="007C4456" w:rsidRDefault="00B461E7" w:rsidP="00730878">
            <w:pPr>
              <w:spacing w:line="360" w:lineRule="auto"/>
              <w:jc w:val="both"/>
              <w:rPr>
                <w:b/>
              </w:rPr>
            </w:pPr>
            <w:r w:rsidRPr="007C4456">
              <w:rPr>
                <w:b/>
              </w:rPr>
              <w:t>%</w:t>
            </w:r>
          </w:p>
        </w:tc>
      </w:tr>
      <w:tr w:rsidR="00B461E7" w:rsidRPr="007C4456" w:rsidTr="00F16A46">
        <w:trPr>
          <w:jc w:val="center"/>
        </w:trPr>
        <w:tc>
          <w:tcPr>
            <w:tcW w:w="510" w:type="dxa"/>
          </w:tcPr>
          <w:p w:rsidR="00B461E7" w:rsidRPr="007C4456" w:rsidRDefault="00B461E7" w:rsidP="00730878">
            <w:pPr>
              <w:spacing w:line="360" w:lineRule="auto"/>
              <w:jc w:val="both"/>
              <w:rPr>
                <w:b/>
              </w:rPr>
            </w:pPr>
            <w:r w:rsidRPr="007C4456">
              <w:rPr>
                <w:b/>
              </w:rPr>
              <w:t>1</w:t>
            </w:r>
          </w:p>
        </w:tc>
        <w:tc>
          <w:tcPr>
            <w:tcW w:w="3468" w:type="dxa"/>
          </w:tcPr>
          <w:p w:rsidR="00B461E7" w:rsidRPr="007C4456" w:rsidRDefault="00B461E7" w:rsidP="00730878">
            <w:pPr>
              <w:spacing w:line="360" w:lineRule="auto"/>
              <w:jc w:val="both"/>
              <w:rPr>
                <w:b/>
              </w:rPr>
            </w:pPr>
            <w:r w:rsidRPr="007C4456">
              <w:rPr>
                <w:b/>
              </w:rPr>
              <w:t xml:space="preserve">0                                   </w:t>
            </w:r>
          </w:p>
        </w:tc>
        <w:tc>
          <w:tcPr>
            <w:tcW w:w="2070" w:type="dxa"/>
          </w:tcPr>
          <w:p w:rsidR="00B461E7" w:rsidRPr="007C4456" w:rsidRDefault="00B461E7" w:rsidP="00730878">
            <w:pPr>
              <w:spacing w:line="360" w:lineRule="auto"/>
              <w:jc w:val="both"/>
              <w:rPr>
                <w:b/>
              </w:rPr>
            </w:pPr>
            <w:r w:rsidRPr="007C4456">
              <w:rPr>
                <w:b/>
              </w:rPr>
              <w:t>1,800</w:t>
            </w:r>
          </w:p>
        </w:tc>
        <w:tc>
          <w:tcPr>
            <w:tcW w:w="1260" w:type="dxa"/>
            <w:tcBorders>
              <w:top w:val="nil"/>
              <w:bottom w:val="nil"/>
            </w:tcBorders>
            <w:shd w:val="clear" w:color="auto" w:fill="auto"/>
          </w:tcPr>
          <w:p w:rsidR="00B461E7" w:rsidRPr="007C4456" w:rsidRDefault="00B461E7" w:rsidP="00730878">
            <w:pPr>
              <w:spacing w:line="360" w:lineRule="auto"/>
              <w:jc w:val="both"/>
              <w:rPr>
                <w:b/>
              </w:rPr>
            </w:pPr>
          </w:p>
        </w:tc>
      </w:tr>
      <w:tr w:rsidR="00B461E7" w:rsidRPr="007C4456" w:rsidTr="00F16A46">
        <w:trPr>
          <w:jc w:val="center"/>
        </w:trPr>
        <w:tc>
          <w:tcPr>
            <w:tcW w:w="510" w:type="dxa"/>
          </w:tcPr>
          <w:p w:rsidR="00B461E7" w:rsidRPr="007C4456" w:rsidRDefault="00B461E7" w:rsidP="00730878">
            <w:pPr>
              <w:spacing w:line="360" w:lineRule="auto"/>
              <w:jc w:val="both"/>
              <w:rPr>
                <w:b/>
              </w:rPr>
            </w:pPr>
            <w:r w:rsidRPr="007C4456">
              <w:rPr>
                <w:b/>
              </w:rPr>
              <w:t>2</w:t>
            </w:r>
          </w:p>
        </w:tc>
        <w:tc>
          <w:tcPr>
            <w:tcW w:w="3468" w:type="dxa"/>
          </w:tcPr>
          <w:p w:rsidR="00B461E7" w:rsidRPr="007C4456" w:rsidRDefault="00B461E7" w:rsidP="00730878">
            <w:pPr>
              <w:spacing w:line="360" w:lineRule="auto"/>
              <w:jc w:val="both"/>
              <w:rPr>
                <w:b/>
              </w:rPr>
            </w:pPr>
            <w:r w:rsidRPr="007C4456">
              <w:rPr>
                <w:b/>
              </w:rPr>
              <w:t>1,801</w:t>
            </w:r>
          </w:p>
        </w:tc>
        <w:tc>
          <w:tcPr>
            <w:tcW w:w="2070" w:type="dxa"/>
          </w:tcPr>
          <w:p w:rsidR="00B461E7" w:rsidRPr="007C4456" w:rsidRDefault="00B461E7" w:rsidP="00730878">
            <w:pPr>
              <w:spacing w:line="360" w:lineRule="auto"/>
              <w:jc w:val="both"/>
              <w:rPr>
                <w:b/>
              </w:rPr>
            </w:pPr>
            <w:r w:rsidRPr="007C4456">
              <w:rPr>
                <w:b/>
              </w:rPr>
              <w:t>7,800</w:t>
            </w:r>
          </w:p>
        </w:tc>
        <w:tc>
          <w:tcPr>
            <w:tcW w:w="1260" w:type="dxa"/>
          </w:tcPr>
          <w:p w:rsidR="00B461E7" w:rsidRPr="007C4456" w:rsidRDefault="00B461E7" w:rsidP="00730878">
            <w:pPr>
              <w:spacing w:line="360" w:lineRule="auto"/>
              <w:jc w:val="both"/>
              <w:rPr>
                <w:b/>
              </w:rPr>
            </w:pPr>
            <w:r w:rsidRPr="007C4456">
              <w:rPr>
                <w:b/>
              </w:rPr>
              <w:t>10</w:t>
            </w:r>
          </w:p>
        </w:tc>
      </w:tr>
      <w:tr w:rsidR="00B461E7" w:rsidRPr="007C4456" w:rsidTr="00F16A46">
        <w:trPr>
          <w:jc w:val="center"/>
        </w:trPr>
        <w:tc>
          <w:tcPr>
            <w:tcW w:w="510" w:type="dxa"/>
          </w:tcPr>
          <w:p w:rsidR="00B461E7" w:rsidRPr="007C4456" w:rsidRDefault="00B461E7" w:rsidP="00730878">
            <w:pPr>
              <w:spacing w:line="360" w:lineRule="auto"/>
              <w:jc w:val="both"/>
              <w:rPr>
                <w:b/>
              </w:rPr>
            </w:pPr>
            <w:r w:rsidRPr="007C4456">
              <w:rPr>
                <w:b/>
              </w:rPr>
              <w:t>3</w:t>
            </w:r>
          </w:p>
        </w:tc>
        <w:tc>
          <w:tcPr>
            <w:tcW w:w="3468" w:type="dxa"/>
          </w:tcPr>
          <w:p w:rsidR="00B461E7" w:rsidRPr="007C4456" w:rsidRDefault="00B461E7" w:rsidP="00730878">
            <w:pPr>
              <w:spacing w:line="360" w:lineRule="auto"/>
              <w:jc w:val="both"/>
              <w:rPr>
                <w:b/>
              </w:rPr>
            </w:pPr>
            <w:r w:rsidRPr="007C4456">
              <w:rPr>
                <w:b/>
              </w:rPr>
              <w:t>7,801</w:t>
            </w:r>
          </w:p>
        </w:tc>
        <w:tc>
          <w:tcPr>
            <w:tcW w:w="2070" w:type="dxa"/>
          </w:tcPr>
          <w:p w:rsidR="00B461E7" w:rsidRPr="007C4456" w:rsidRDefault="00B461E7" w:rsidP="00730878">
            <w:pPr>
              <w:spacing w:line="360" w:lineRule="auto"/>
              <w:jc w:val="both"/>
              <w:rPr>
                <w:b/>
              </w:rPr>
            </w:pPr>
            <w:r w:rsidRPr="007C4456">
              <w:rPr>
                <w:b/>
              </w:rPr>
              <w:t>16,800</w:t>
            </w:r>
          </w:p>
        </w:tc>
        <w:tc>
          <w:tcPr>
            <w:tcW w:w="1260" w:type="dxa"/>
          </w:tcPr>
          <w:p w:rsidR="00B461E7" w:rsidRPr="007C4456" w:rsidRDefault="00B461E7" w:rsidP="00730878">
            <w:pPr>
              <w:spacing w:line="360" w:lineRule="auto"/>
              <w:jc w:val="both"/>
              <w:rPr>
                <w:b/>
              </w:rPr>
            </w:pPr>
            <w:r w:rsidRPr="007C4456">
              <w:rPr>
                <w:b/>
              </w:rPr>
              <w:t>15</w:t>
            </w:r>
          </w:p>
        </w:tc>
      </w:tr>
      <w:tr w:rsidR="00B461E7" w:rsidRPr="007C4456" w:rsidTr="00F16A46">
        <w:trPr>
          <w:jc w:val="center"/>
        </w:trPr>
        <w:tc>
          <w:tcPr>
            <w:tcW w:w="510" w:type="dxa"/>
          </w:tcPr>
          <w:p w:rsidR="00B461E7" w:rsidRPr="007C4456" w:rsidRDefault="00B461E7" w:rsidP="00730878">
            <w:pPr>
              <w:spacing w:line="360" w:lineRule="auto"/>
              <w:jc w:val="both"/>
              <w:rPr>
                <w:b/>
              </w:rPr>
            </w:pPr>
            <w:r w:rsidRPr="007C4456">
              <w:rPr>
                <w:b/>
              </w:rPr>
              <w:t>4</w:t>
            </w:r>
          </w:p>
        </w:tc>
        <w:tc>
          <w:tcPr>
            <w:tcW w:w="3468" w:type="dxa"/>
          </w:tcPr>
          <w:p w:rsidR="00B461E7" w:rsidRPr="007C4456" w:rsidRDefault="00B461E7" w:rsidP="00730878">
            <w:pPr>
              <w:spacing w:line="360" w:lineRule="auto"/>
              <w:jc w:val="both"/>
              <w:rPr>
                <w:b/>
              </w:rPr>
            </w:pPr>
            <w:r w:rsidRPr="007C4456">
              <w:rPr>
                <w:b/>
              </w:rPr>
              <w:t>16,801</w:t>
            </w:r>
          </w:p>
        </w:tc>
        <w:tc>
          <w:tcPr>
            <w:tcW w:w="2070" w:type="dxa"/>
          </w:tcPr>
          <w:p w:rsidR="00B461E7" w:rsidRPr="007C4456" w:rsidRDefault="00B461E7" w:rsidP="00730878">
            <w:pPr>
              <w:spacing w:line="360" w:lineRule="auto"/>
              <w:jc w:val="both"/>
              <w:rPr>
                <w:b/>
              </w:rPr>
            </w:pPr>
            <w:r w:rsidRPr="007C4456">
              <w:rPr>
                <w:b/>
              </w:rPr>
              <w:t>28,200</w:t>
            </w:r>
          </w:p>
        </w:tc>
        <w:tc>
          <w:tcPr>
            <w:tcW w:w="1260" w:type="dxa"/>
          </w:tcPr>
          <w:p w:rsidR="00B461E7" w:rsidRPr="007C4456" w:rsidRDefault="00B461E7" w:rsidP="00730878">
            <w:pPr>
              <w:spacing w:line="360" w:lineRule="auto"/>
              <w:jc w:val="both"/>
              <w:rPr>
                <w:b/>
              </w:rPr>
            </w:pPr>
            <w:r w:rsidRPr="007C4456">
              <w:rPr>
                <w:b/>
              </w:rPr>
              <w:t>20</w:t>
            </w:r>
          </w:p>
        </w:tc>
      </w:tr>
      <w:tr w:rsidR="00B461E7" w:rsidRPr="007C4456" w:rsidTr="00F16A46">
        <w:trPr>
          <w:jc w:val="center"/>
        </w:trPr>
        <w:tc>
          <w:tcPr>
            <w:tcW w:w="510" w:type="dxa"/>
          </w:tcPr>
          <w:p w:rsidR="00B461E7" w:rsidRPr="007C4456" w:rsidRDefault="00B461E7" w:rsidP="00730878">
            <w:pPr>
              <w:spacing w:line="360" w:lineRule="auto"/>
              <w:jc w:val="both"/>
              <w:rPr>
                <w:b/>
              </w:rPr>
            </w:pPr>
            <w:r w:rsidRPr="007C4456">
              <w:rPr>
                <w:b/>
              </w:rPr>
              <w:t>5</w:t>
            </w:r>
          </w:p>
        </w:tc>
        <w:tc>
          <w:tcPr>
            <w:tcW w:w="3468" w:type="dxa"/>
          </w:tcPr>
          <w:p w:rsidR="00B461E7" w:rsidRPr="007C4456" w:rsidRDefault="00B461E7" w:rsidP="00730878">
            <w:pPr>
              <w:spacing w:line="360" w:lineRule="auto"/>
              <w:jc w:val="both"/>
              <w:rPr>
                <w:b/>
              </w:rPr>
            </w:pPr>
            <w:r w:rsidRPr="007C4456">
              <w:rPr>
                <w:b/>
              </w:rPr>
              <w:t>28,201</w:t>
            </w:r>
          </w:p>
        </w:tc>
        <w:tc>
          <w:tcPr>
            <w:tcW w:w="2070" w:type="dxa"/>
          </w:tcPr>
          <w:p w:rsidR="00B461E7" w:rsidRPr="007C4456" w:rsidRDefault="00B461E7" w:rsidP="00730878">
            <w:pPr>
              <w:spacing w:line="360" w:lineRule="auto"/>
              <w:jc w:val="both"/>
              <w:rPr>
                <w:b/>
              </w:rPr>
            </w:pPr>
            <w:r w:rsidRPr="007C4456">
              <w:rPr>
                <w:b/>
              </w:rPr>
              <w:t>42,600</w:t>
            </w:r>
          </w:p>
        </w:tc>
        <w:tc>
          <w:tcPr>
            <w:tcW w:w="1260" w:type="dxa"/>
          </w:tcPr>
          <w:p w:rsidR="00B461E7" w:rsidRPr="007C4456" w:rsidRDefault="00B461E7" w:rsidP="00730878">
            <w:pPr>
              <w:spacing w:line="360" w:lineRule="auto"/>
              <w:jc w:val="both"/>
              <w:rPr>
                <w:b/>
              </w:rPr>
            </w:pPr>
            <w:r w:rsidRPr="007C4456">
              <w:rPr>
                <w:b/>
              </w:rPr>
              <w:t>25</w:t>
            </w:r>
          </w:p>
        </w:tc>
      </w:tr>
      <w:tr w:rsidR="00B461E7" w:rsidRPr="007C4456" w:rsidTr="00F16A46">
        <w:trPr>
          <w:jc w:val="center"/>
        </w:trPr>
        <w:tc>
          <w:tcPr>
            <w:tcW w:w="510" w:type="dxa"/>
          </w:tcPr>
          <w:p w:rsidR="00B461E7" w:rsidRPr="007C4456" w:rsidRDefault="00B461E7" w:rsidP="00730878">
            <w:pPr>
              <w:spacing w:line="360" w:lineRule="auto"/>
              <w:jc w:val="both"/>
              <w:rPr>
                <w:b/>
              </w:rPr>
            </w:pPr>
            <w:r w:rsidRPr="007C4456">
              <w:rPr>
                <w:b/>
              </w:rPr>
              <w:t>6</w:t>
            </w:r>
          </w:p>
        </w:tc>
        <w:tc>
          <w:tcPr>
            <w:tcW w:w="3468" w:type="dxa"/>
          </w:tcPr>
          <w:p w:rsidR="00B461E7" w:rsidRPr="007C4456" w:rsidRDefault="00B461E7" w:rsidP="00730878">
            <w:pPr>
              <w:spacing w:line="360" w:lineRule="auto"/>
              <w:jc w:val="both"/>
              <w:rPr>
                <w:b/>
              </w:rPr>
            </w:pPr>
            <w:r w:rsidRPr="007C4456">
              <w:rPr>
                <w:b/>
              </w:rPr>
              <w:t>42,601</w:t>
            </w:r>
          </w:p>
        </w:tc>
        <w:tc>
          <w:tcPr>
            <w:tcW w:w="2070" w:type="dxa"/>
          </w:tcPr>
          <w:p w:rsidR="00B461E7" w:rsidRPr="007C4456" w:rsidRDefault="00B461E7" w:rsidP="00730878">
            <w:pPr>
              <w:spacing w:line="360" w:lineRule="auto"/>
              <w:jc w:val="both"/>
              <w:rPr>
                <w:b/>
              </w:rPr>
            </w:pPr>
            <w:r w:rsidRPr="007C4456">
              <w:rPr>
                <w:b/>
              </w:rPr>
              <w:t>60,000</w:t>
            </w:r>
          </w:p>
        </w:tc>
        <w:tc>
          <w:tcPr>
            <w:tcW w:w="1260" w:type="dxa"/>
          </w:tcPr>
          <w:p w:rsidR="00B461E7" w:rsidRPr="007C4456" w:rsidRDefault="00B461E7" w:rsidP="00730878">
            <w:pPr>
              <w:spacing w:line="360" w:lineRule="auto"/>
              <w:jc w:val="both"/>
              <w:rPr>
                <w:b/>
              </w:rPr>
            </w:pPr>
            <w:r w:rsidRPr="007C4456">
              <w:rPr>
                <w:b/>
              </w:rPr>
              <w:t>30</w:t>
            </w:r>
          </w:p>
        </w:tc>
      </w:tr>
      <w:tr w:rsidR="00B461E7" w:rsidRPr="007C4456" w:rsidTr="00F16A46">
        <w:trPr>
          <w:jc w:val="center"/>
        </w:trPr>
        <w:tc>
          <w:tcPr>
            <w:tcW w:w="510" w:type="dxa"/>
          </w:tcPr>
          <w:p w:rsidR="00B461E7" w:rsidRPr="007C4456" w:rsidRDefault="00B461E7" w:rsidP="00730878">
            <w:pPr>
              <w:spacing w:line="360" w:lineRule="auto"/>
              <w:jc w:val="both"/>
              <w:rPr>
                <w:b/>
              </w:rPr>
            </w:pPr>
            <w:r w:rsidRPr="007C4456">
              <w:rPr>
                <w:b/>
              </w:rPr>
              <w:t>7</w:t>
            </w:r>
          </w:p>
        </w:tc>
        <w:tc>
          <w:tcPr>
            <w:tcW w:w="3468" w:type="dxa"/>
          </w:tcPr>
          <w:p w:rsidR="00B461E7" w:rsidRPr="007C4456" w:rsidRDefault="00B461E7" w:rsidP="00730878">
            <w:pPr>
              <w:spacing w:line="360" w:lineRule="auto"/>
              <w:jc w:val="both"/>
              <w:rPr>
                <w:b/>
              </w:rPr>
            </w:pPr>
            <w:r w:rsidRPr="007C4456">
              <w:rPr>
                <w:b/>
              </w:rPr>
              <w:t>Over 60,000</w:t>
            </w:r>
          </w:p>
        </w:tc>
        <w:tc>
          <w:tcPr>
            <w:tcW w:w="2070" w:type="dxa"/>
          </w:tcPr>
          <w:p w:rsidR="00B461E7" w:rsidRPr="007C4456" w:rsidRDefault="00B461E7" w:rsidP="00730878">
            <w:pPr>
              <w:spacing w:line="360" w:lineRule="auto"/>
              <w:jc w:val="both"/>
              <w:rPr>
                <w:b/>
              </w:rPr>
            </w:pPr>
            <w:r w:rsidRPr="007C4456">
              <w:rPr>
                <w:b/>
              </w:rPr>
              <w:t>*****</w:t>
            </w:r>
          </w:p>
        </w:tc>
        <w:tc>
          <w:tcPr>
            <w:tcW w:w="1260" w:type="dxa"/>
          </w:tcPr>
          <w:p w:rsidR="00B461E7" w:rsidRPr="007C4456" w:rsidRDefault="00B461E7" w:rsidP="00730878">
            <w:pPr>
              <w:spacing w:line="360" w:lineRule="auto"/>
              <w:jc w:val="both"/>
              <w:rPr>
                <w:b/>
              </w:rPr>
            </w:pPr>
            <w:r w:rsidRPr="007C4456">
              <w:rPr>
                <w:b/>
              </w:rPr>
              <w:t>35</w:t>
            </w:r>
          </w:p>
        </w:tc>
      </w:tr>
    </w:tbl>
    <w:p w:rsidR="00B461E7" w:rsidRDefault="00B461E7" w:rsidP="00730878">
      <w:pPr>
        <w:spacing w:line="360" w:lineRule="auto"/>
        <w:jc w:val="both"/>
        <w:rPr>
          <w:b/>
        </w:rPr>
      </w:pPr>
    </w:p>
    <w:p w:rsidR="00B461E7" w:rsidRDefault="00B461E7" w:rsidP="00730878">
      <w:pPr>
        <w:spacing w:line="360" w:lineRule="auto"/>
        <w:jc w:val="both"/>
      </w:pPr>
      <w:r w:rsidRPr="007C4456">
        <w:t>I</w:t>
      </w:r>
      <w:r>
        <w:t>t can be explained as follows:</w:t>
      </w:r>
    </w:p>
    <w:p w:rsidR="00B461E7" w:rsidRDefault="00B461E7" w:rsidP="00730878">
      <w:pPr>
        <w:spacing w:line="360" w:lineRule="auto"/>
        <w:jc w:val="both"/>
      </w:pPr>
    </w:p>
    <w:p w:rsidR="00B461E7" w:rsidRDefault="00B461E7" w:rsidP="00730878">
      <w:pPr>
        <w:spacing w:line="360" w:lineRule="auto"/>
        <w:jc w:val="both"/>
      </w:pPr>
    </w:p>
    <w:p w:rsidR="00B461E7" w:rsidRPr="007C4456" w:rsidRDefault="00B461E7" w:rsidP="00730878">
      <w:pPr>
        <w:spacing w:line="360" w:lineRule="auto"/>
        <w:jc w:val="both"/>
        <w:rPr>
          <w:b/>
        </w:rPr>
      </w:pPr>
      <w:r>
        <w:t xml:space="preserve">                            </w:t>
      </w:r>
      <w:r w:rsidRPr="007C4456">
        <w:t xml:space="preserve">  </w:t>
      </w:r>
      <w:r w:rsidRPr="007C4456">
        <w:rPr>
          <w:b/>
        </w:rPr>
        <w:t xml:space="preserve">Schedule B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2980"/>
        <w:gridCol w:w="1567"/>
        <w:gridCol w:w="1278"/>
        <w:gridCol w:w="1602"/>
      </w:tblGrid>
      <w:tr w:rsidR="00B461E7" w:rsidRPr="007C4456" w:rsidTr="00F16A46">
        <w:trPr>
          <w:cantSplit/>
          <w:jc w:val="center"/>
        </w:trPr>
        <w:tc>
          <w:tcPr>
            <w:tcW w:w="511" w:type="dxa"/>
          </w:tcPr>
          <w:p w:rsidR="00B461E7" w:rsidRPr="007C4456" w:rsidRDefault="00B461E7" w:rsidP="00730878">
            <w:pPr>
              <w:spacing w:line="276" w:lineRule="auto"/>
              <w:jc w:val="both"/>
              <w:rPr>
                <w:b/>
              </w:rPr>
            </w:pPr>
            <w:r w:rsidRPr="007C4456">
              <w:t xml:space="preserve">   </w:t>
            </w:r>
            <w:r w:rsidRPr="007C4456">
              <w:rPr>
                <w:b/>
              </w:rPr>
              <w:t>No</w:t>
            </w:r>
            <w:r w:rsidRPr="007C4456">
              <w:t xml:space="preserve">     </w:t>
            </w:r>
          </w:p>
        </w:tc>
        <w:tc>
          <w:tcPr>
            <w:tcW w:w="4547" w:type="dxa"/>
            <w:gridSpan w:val="2"/>
          </w:tcPr>
          <w:p w:rsidR="00B461E7" w:rsidRPr="007C4456" w:rsidRDefault="00B461E7" w:rsidP="00730878">
            <w:pPr>
              <w:spacing w:line="276" w:lineRule="auto"/>
              <w:jc w:val="both"/>
              <w:rPr>
                <w:b/>
              </w:rPr>
            </w:pPr>
            <w:r w:rsidRPr="007C4456">
              <w:rPr>
                <w:b/>
              </w:rPr>
              <w:t xml:space="preserve">Taxable income from rental of building                                                                       </w:t>
            </w:r>
          </w:p>
          <w:p w:rsidR="00B461E7" w:rsidRPr="007609E1" w:rsidRDefault="00B461E7" w:rsidP="00730878">
            <w:pPr>
              <w:spacing w:line="276" w:lineRule="auto"/>
              <w:jc w:val="both"/>
            </w:pPr>
            <w:r w:rsidRPr="007C4456">
              <w:rPr>
                <w:b/>
              </w:rPr>
              <w:t xml:space="preserve">           (Income per year) </w:t>
            </w:r>
            <w:r w:rsidRPr="007C4456">
              <w:t xml:space="preserve">                                              </w:t>
            </w:r>
          </w:p>
        </w:tc>
        <w:tc>
          <w:tcPr>
            <w:tcW w:w="1278" w:type="dxa"/>
          </w:tcPr>
          <w:p w:rsidR="00B461E7" w:rsidRPr="007C4456" w:rsidRDefault="00B461E7" w:rsidP="00730878">
            <w:pPr>
              <w:spacing w:line="276" w:lineRule="auto"/>
              <w:jc w:val="both"/>
              <w:rPr>
                <w:b/>
              </w:rPr>
            </w:pPr>
            <w:r w:rsidRPr="007C4456">
              <w:rPr>
                <w:b/>
              </w:rPr>
              <w:t>Tax rate</w:t>
            </w:r>
          </w:p>
        </w:tc>
        <w:tc>
          <w:tcPr>
            <w:tcW w:w="1602" w:type="dxa"/>
          </w:tcPr>
          <w:p w:rsidR="00B461E7" w:rsidRPr="007C4456" w:rsidRDefault="00B461E7" w:rsidP="00730878">
            <w:pPr>
              <w:spacing w:line="276" w:lineRule="auto"/>
              <w:jc w:val="both"/>
              <w:rPr>
                <w:b/>
              </w:rPr>
            </w:pPr>
            <w:r w:rsidRPr="007C4456">
              <w:rPr>
                <w:b/>
              </w:rPr>
              <w:t>Deduction in birr</w:t>
            </w:r>
          </w:p>
        </w:tc>
      </w:tr>
      <w:tr w:rsidR="00B461E7" w:rsidRPr="007C4456" w:rsidTr="00F16A46">
        <w:trPr>
          <w:jc w:val="center"/>
        </w:trPr>
        <w:tc>
          <w:tcPr>
            <w:tcW w:w="511" w:type="dxa"/>
          </w:tcPr>
          <w:p w:rsidR="00B461E7" w:rsidRPr="007C4456" w:rsidRDefault="00B461E7" w:rsidP="00730878">
            <w:pPr>
              <w:spacing w:line="276" w:lineRule="auto"/>
              <w:jc w:val="both"/>
              <w:rPr>
                <w:b/>
              </w:rPr>
            </w:pPr>
          </w:p>
        </w:tc>
        <w:tc>
          <w:tcPr>
            <w:tcW w:w="2980" w:type="dxa"/>
          </w:tcPr>
          <w:p w:rsidR="00B461E7" w:rsidRPr="007C4456" w:rsidRDefault="00B461E7" w:rsidP="00730878">
            <w:pPr>
              <w:spacing w:line="276" w:lineRule="auto"/>
              <w:jc w:val="both"/>
              <w:rPr>
                <w:b/>
              </w:rPr>
            </w:pPr>
            <w:r w:rsidRPr="007C4456">
              <w:rPr>
                <w:b/>
                <w:i/>
              </w:rPr>
              <w:t xml:space="preserve">Over Birr </w:t>
            </w:r>
          </w:p>
        </w:tc>
        <w:tc>
          <w:tcPr>
            <w:tcW w:w="1567" w:type="dxa"/>
          </w:tcPr>
          <w:p w:rsidR="00B461E7" w:rsidRPr="007C4456" w:rsidRDefault="00B461E7" w:rsidP="00730878">
            <w:pPr>
              <w:spacing w:line="276" w:lineRule="auto"/>
              <w:jc w:val="both"/>
              <w:rPr>
                <w:b/>
              </w:rPr>
            </w:pPr>
            <w:r w:rsidRPr="007C4456">
              <w:rPr>
                <w:b/>
                <w:i/>
              </w:rPr>
              <w:t xml:space="preserve">        </w:t>
            </w:r>
            <w:r w:rsidRPr="007C4456">
              <w:rPr>
                <w:b/>
              </w:rPr>
              <w:t xml:space="preserve">To Birr </w:t>
            </w:r>
          </w:p>
        </w:tc>
        <w:tc>
          <w:tcPr>
            <w:tcW w:w="1278" w:type="dxa"/>
          </w:tcPr>
          <w:p w:rsidR="00B461E7" w:rsidRPr="007C4456" w:rsidRDefault="00B461E7" w:rsidP="00730878">
            <w:pPr>
              <w:spacing w:line="276" w:lineRule="auto"/>
              <w:jc w:val="both"/>
              <w:rPr>
                <w:b/>
              </w:rPr>
            </w:pPr>
            <w:r w:rsidRPr="007C4456">
              <w:rPr>
                <w:b/>
              </w:rPr>
              <w:t>%</w:t>
            </w:r>
          </w:p>
        </w:tc>
        <w:tc>
          <w:tcPr>
            <w:tcW w:w="1602" w:type="dxa"/>
          </w:tcPr>
          <w:p w:rsidR="00B461E7" w:rsidRPr="007C4456" w:rsidRDefault="00B461E7" w:rsidP="00730878">
            <w:pPr>
              <w:spacing w:line="276" w:lineRule="auto"/>
              <w:jc w:val="both"/>
              <w:rPr>
                <w:b/>
              </w:rPr>
            </w:pPr>
            <w:r w:rsidRPr="007C4456">
              <w:rPr>
                <w:b/>
              </w:rPr>
              <w:t>Birr</w:t>
            </w:r>
          </w:p>
        </w:tc>
      </w:tr>
      <w:tr w:rsidR="00B461E7" w:rsidRPr="007C4456" w:rsidTr="00F16A46">
        <w:trPr>
          <w:jc w:val="center"/>
        </w:trPr>
        <w:tc>
          <w:tcPr>
            <w:tcW w:w="511" w:type="dxa"/>
          </w:tcPr>
          <w:p w:rsidR="00B461E7" w:rsidRPr="007C4456" w:rsidRDefault="00B461E7" w:rsidP="00730878">
            <w:pPr>
              <w:spacing w:line="276" w:lineRule="auto"/>
              <w:jc w:val="both"/>
              <w:rPr>
                <w:b/>
              </w:rPr>
            </w:pPr>
            <w:r w:rsidRPr="007C4456">
              <w:rPr>
                <w:b/>
              </w:rPr>
              <w:t>1</w:t>
            </w:r>
          </w:p>
        </w:tc>
        <w:tc>
          <w:tcPr>
            <w:tcW w:w="2980" w:type="dxa"/>
          </w:tcPr>
          <w:p w:rsidR="00B461E7" w:rsidRPr="007C4456" w:rsidRDefault="00B461E7" w:rsidP="00730878">
            <w:pPr>
              <w:spacing w:line="276" w:lineRule="auto"/>
              <w:jc w:val="both"/>
              <w:rPr>
                <w:b/>
              </w:rPr>
            </w:pPr>
            <w:r w:rsidRPr="007C4456">
              <w:t xml:space="preserve">0                                   </w:t>
            </w:r>
          </w:p>
        </w:tc>
        <w:tc>
          <w:tcPr>
            <w:tcW w:w="1567" w:type="dxa"/>
          </w:tcPr>
          <w:p w:rsidR="00B461E7" w:rsidRPr="007C4456" w:rsidRDefault="00B461E7" w:rsidP="00730878">
            <w:pPr>
              <w:spacing w:line="276" w:lineRule="auto"/>
              <w:jc w:val="both"/>
              <w:rPr>
                <w:b/>
              </w:rPr>
            </w:pPr>
            <w:r w:rsidRPr="007C4456">
              <w:t>1,800</w:t>
            </w:r>
          </w:p>
        </w:tc>
        <w:tc>
          <w:tcPr>
            <w:tcW w:w="2880" w:type="dxa"/>
            <w:gridSpan w:val="2"/>
          </w:tcPr>
          <w:p w:rsidR="00B461E7" w:rsidRPr="007C4456" w:rsidRDefault="00B461E7" w:rsidP="00730878">
            <w:pPr>
              <w:spacing w:line="276" w:lineRule="auto"/>
              <w:jc w:val="both"/>
              <w:rPr>
                <w:b/>
              </w:rPr>
            </w:pPr>
            <w:r w:rsidRPr="007C4456">
              <w:t>Exempt threshold</w:t>
            </w:r>
          </w:p>
        </w:tc>
      </w:tr>
      <w:tr w:rsidR="00B461E7" w:rsidRPr="007C4456" w:rsidTr="00F16A46">
        <w:trPr>
          <w:jc w:val="center"/>
        </w:trPr>
        <w:tc>
          <w:tcPr>
            <w:tcW w:w="511" w:type="dxa"/>
          </w:tcPr>
          <w:p w:rsidR="00B461E7" w:rsidRPr="007C4456" w:rsidRDefault="00B461E7" w:rsidP="00730878">
            <w:pPr>
              <w:spacing w:line="276" w:lineRule="auto"/>
              <w:jc w:val="both"/>
              <w:rPr>
                <w:b/>
              </w:rPr>
            </w:pPr>
            <w:r w:rsidRPr="007C4456">
              <w:rPr>
                <w:b/>
              </w:rPr>
              <w:t>2</w:t>
            </w:r>
          </w:p>
        </w:tc>
        <w:tc>
          <w:tcPr>
            <w:tcW w:w="2980" w:type="dxa"/>
          </w:tcPr>
          <w:p w:rsidR="00B461E7" w:rsidRPr="007C4456" w:rsidRDefault="00B461E7" w:rsidP="00730878">
            <w:pPr>
              <w:spacing w:line="276" w:lineRule="auto"/>
              <w:jc w:val="both"/>
              <w:rPr>
                <w:b/>
              </w:rPr>
            </w:pPr>
            <w:r w:rsidRPr="007C4456">
              <w:rPr>
                <w:b/>
              </w:rPr>
              <w:t>1,801</w:t>
            </w:r>
          </w:p>
        </w:tc>
        <w:tc>
          <w:tcPr>
            <w:tcW w:w="1567" w:type="dxa"/>
          </w:tcPr>
          <w:p w:rsidR="00B461E7" w:rsidRPr="007C4456" w:rsidRDefault="00B461E7" w:rsidP="00730878">
            <w:pPr>
              <w:spacing w:line="276" w:lineRule="auto"/>
              <w:jc w:val="both"/>
              <w:rPr>
                <w:b/>
              </w:rPr>
            </w:pPr>
            <w:r w:rsidRPr="007C4456">
              <w:rPr>
                <w:b/>
              </w:rPr>
              <w:t>7,800</w:t>
            </w:r>
          </w:p>
        </w:tc>
        <w:tc>
          <w:tcPr>
            <w:tcW w:w="1278" w:type="dxa"/>
          </w:tcPr>
          <w:p w:rsidR="00B461E7" w:rsidRPr="007C4456" w:rsidRDefault="00B461E7" w:rsidP="00730878">
            <w:pPr>
              <w:spacing w:line="276" w:lineRule="auto"/>
              <w:jc w:val="both"/>
              <w:rPr>
                <w:b/>
              </w:rPr>
            </w:pPr>
            <w:r w:rsidRPr="007C4456">
              <w:rPr>
                <w:b/>
              </w:rPr>
              <w:t>10</w:t>
            </w:r>
          </w:p>
        </w:tc>
        <w:tc>
          <w:tcPr>
            <w:tcW w:w="1602" w:type="dxa"/>
          </w:tcPr>
          <w:p w:rsidR="00B461E7" w:rsidRPr="007C4456" w:rsidRDefault="00B461E7" w:rsidP="00730878">
            <w:pPr>
              <w:spacing w:line="276" w:lineRule="auto"/>
              <w:jc w:val="both"/>
              <w:rPr>
                <w:b/>
              </w:rPr>
            </w:pPr>
            <w:r w:rsidRPr="007C4456">
              <w:rPr>
                <w:b/>
              </w:rPr>
              <w:t>180</w:t>
            </w:r>
          </w:p>
        </w:tc>
      </w:tr>
      <w:tr w:rsidR="00B461E7" w:rsidRPr="007C4456" w:rsidTr="00F16A46">
        <w:trPr>
          <w:jc w:val="center"/>
        </w:trPr>
        <w:tc>
          <w:tcPr>
            <w:tcW w:w="511" w:type="dxa"/>
          </w:tcPr>
          <w:p w:rsidR="00B461E7" w:rsidRPr="007C4456" w:rsidRDefault="00B461E7" w:rsidP="00730878">
            <w:pPr>
              <w:spacing w:line="276" w:lineRule="auto"/>
              <w:jc w:val="both"/>
              <w:rPr>
                <w:b/>
              </w:rPr>
            </w:pPr>
            <w:r w:rsidRPr="007C4456">
              <w:rPr>
                <w:b/>
              </w:rPr>
              <w:t>3</w:t>
            </w:r>
          </w:p>
        </w:tc>
        <w:tc>
          <w:tcPr>
            <w:tcW w:w="2980" w:type="dxa"/>
          </w:tcPr>
          <w:p w:rsidR="00B461E7" w:rsidRPr="007C4456" w:rsidRDefault="00B461E7" w:rsidP="00730878">
            <w:pPr>
              <w:spacing w:line="276" w:lineRule="auto"/>
              <w:jc w:val="both"/>
              <w:rPr>
                <w:b/>
              </w:rPr>
            </w:pPr>
            <w:r w:rsidRPr="007C4456">
              <w:rPr>
                <w:b/>
              </w:rPr>
              <w:t>7,801</w:t>
            </w:r>
          </w:p>
        </w:tc>
        <w:tc>
          <w:tcPr>
            <w:tcW w:w="1567" w:type="dxa"/>
          </w:tcPr>
          <w:p w:rsidR="00B461E7" w:rsidRPr="007C4456" w:rsidRDefault="00B461E7" w:rsidP="00730878">
            <w:pPr>
              <w:spacing w:line="276" w:lineRule="auto"/>
              <w:jc w:val="both"/>
              <w:rPr>
                <w:b/>
              </w:rPr>
            </w:pPr>
            <w:r w:rsidRPr="007C4456">
              <w:rPr>
                <w:b/>
              </w:rPr>
              <w:t>16,800</w:t>
            </w:r>
          </w:p>
        </w:tc>
        <w:tc>
          <w:tcPr>
            <w:tcW w:w="1278" w:type="dxa"/>
          </w:tcPr>
          <w:p w:rsidR="00B461E7" w:rsidRPr="007C4456" w:rsidRDefault="00B461E7" w:rsidP="00730878">
            <w:pPr>
              <w:spacing w:line="276" w:lineRule="auto"/>
              <w:jc w:val="both"/>
              <w:rPr>
                <w:b/>
              </w:rPr>
            </w:pPr>
            <w:r w:rsidRPr="007C4456">
              <w:rPr>
                <w:b/>
              </w:rPr>
              <w:t>15</w:t>
            </w:r>
          </w:p>
        </w:tc>
        <w:tc>
          <w:tcPr>
            <w:tcW w:w="1602" w:type="dxa"/>
          </w:tcPr>
          <w:p w:rsidR="00B461E7" w:rsidRPr="007C4456" w:rsidRDefault="00B461E7" w:rsidP="00730878">
            <w:pPr>
              <w:spacing w:line="276" w:lineRule="auto"/>
              <w:jc w:val="both"/>
              <w:rPr>
                <w:b/>
              </w:rPr>
            </w:pPr>
            <w:r w:rsidRPr="007C4456">
              <w:rPr>
                <w:b/>
              </w:rPr>
              <w:t>570</w:t>
            </w:r>
          </w:p>
        </w:tc>
      </w:tr>
      <w:tr w:rsidR="00B461E7" w:rsidRPr="007C4456" w:rsidTr="00F16A46">
        <w:trPr>
          <w:jc w:val="center"/>
        </w:trPr>
        <w:tc>
          <w:tcPr>
            <w:tcW w:w="511" w:type="dxa"/>
          </w:tcPr>
          <w:p w:rsidR="00B461E7" w:rsidRPr="007C4456" w:rsidRDefault="00B461E7" w:rsidP="00730878">
            <w:pPr>
              <w:spacing w:line="276" w:lineRule="auto"/>
              <w:jc w:val="both"/>
              <w:rPr>
                <w:b/>
              </w:rPr>
            </w:pPr>
            <w:r w:rsidRPr="007C4456">
              <w:rPr>
                <w:b/>
              </w:rPr>
              <w:t>4</w:t>
            </w:r>
          </w:p>
        </w:tc>
        <w:tc>
          <w:tcPr>
            <w:tcW w:w="2980" w:type="dxa"/>
          </w:tcPr>
          <w:p w:rsidR="00B461E7" w:rsidRPr="007C4456" w:rsidRDefault="00B461E7" w:rsidP="00730878">
            <w:pPr>
              <w:spacing w:line="276" w:lineRule="auto"/>
              <w:jc w:val="both"/>
              <w:rPr>
                <w:b/>
              </w:rPr>
            </w:pPr>
            <w:r w:rsidRPr="007C4456">
              <w:rPr>
                <w:b/>
              </w:rPr>
              <w:t>16,801</w:t>
            </w:r>
          </w:p>
        </w:tc>
        <w:tc>
          <w:tcPr>
            <w:tcW w:w="1567" w:type="dxa"/>
          </w:tcPr>
          <w:p w:rsidR="00B461E7" w:rsidRPr="007C4456" w:rsidRDefault="00B461E7" w:rsidP="00730878">
            <w:pPr>
              <w:spacing w:line="276" w:lineRule="auto"/>
              <w:jc w:val="both"/>
              <w:rPr>
                <w:b/>
              </w:rPr>
            </w:pPr>
            <w:r w:rsidRPr="007C4456">
              <w:rPr>
                <w:b/>
              </w:rPr>
              <w:t>28,200</w:t>
            </w:r>
          </w:p>
        </w:tc>
        <w:tc>
          <w:tcPr>
            <w:tcW w:w="1278" w:type="dxa"/>
          </w:tcPr>
          <w:p w:rsidR="00B461E7" w:rsidRPr="007C4456" w:rsidRDefault="00B461E7" w:rsidP="00730878">
            <w:pPr>
              <w:spacing w:line="276" w:lineRule="auto"/>
              <w:jc w:val="both"/>
              <w:rPr>
                <w:b/>
              </w:rPr>
            </w:pPr>
            <w:r w:rsidRPr="007C4456">
              <w:rPr>
                <w:b/>
              </w:rPr>
              <w:t>20</w:t>
            </w:r>
          </w:p>
        </w:tc>
        <w:tc>
          <w:tcPr>
            <w:tcW w:w="1602" w:type="dxa"/>
          </w:tcPr>
          <w:p w:rsidR="00B461E7" w:rsidRPr="007C4456" w:rsidRDefault="00B461E7" w:rsidP="00730878">
            <w:pPr>
              <w:spacing w:line="276" w:lineRule="auto"/>
              <w:jc w:val="both"/>
              <w:rPr>
                <w:b/>
              </w:rPr>
            </w:pPr>
            <w:r w:rsidRPr="007C4456">
              <w:rPr>
                <w:b/>
              </w:rPr>
              <w:t>1410</w:t>
            </w:r>
          </w:p>
        </w:tc>
      </w:tr>
      <w:tr w:rsidR="00B461E7" w:rsidRPr="007C4456" w:rsidTr="00F16A46">
        <w:trPr>
          <w:jc w:val="center"/>
        </w:trPr>
        <w:tc>
          <w:tcPr>
            <w:tcW w:w="511" w:type="dxa"/>
          </w:tcPr>
          <w:p w:rsidR="00B461E7" w:rsidRPr="007C4456" w:rsidRDefault="00B461E7" w:rsidP="00730878">
            <w:pPr>
              <w:spacing w:line="276" w:lineRule="auto"/>
              <w:jc w:val="both"/>
              <w:rPr>
                <w:b/>
              </w:rPr>
            </w:pPr>
            <w:r w:rsidRPr="007C4456">
              <w:rPr>
                <w:b/>
              </w:rPr>
              <w:t>5</w:t>
            </w:r>
          </w:p>
        </w:tc>
        <w:tc>
          <w:tcPr>
            <w:tcW w:w="2980" w:type="dxa"/>
          </w:tcPr>
          <w:p w:rsidR="00B461E7" w:rsidRPr="007C4456" w:rsidRDefault="00B461E7" w:rsidP="00730878">
            <w:pPr>
              <w:spacing w:line="276" w:lineRule="auto"/>
              <w:jc w:val="both"/>
              <w:rPr>
                <w:b/>
              </w:rPr>
            </w:pPr>
            <w:r w:rsidRPr="007C4456">
              <w:rPr>
                <w:b/>
              </w:rPr>
              <w:t>28,201</w:t>
            </w:r>
          </w:p>
        </w:tc>
        <w:tc>
          <w:tcPr>
            <w:tcW w:w="1567" w:type="dxa"/>
          </w:tcPr>
          <w:p w:rsidR="00B461E7" w:rsidRPr="007C4456" w:rsidRDefault="00B461E7" w:rsidP="00730878">
            <w:pPr>
              <w:spacing w:line="276" w:lineRule="auto"/>
              <w:jc w:val="both"/>
              <w:rPr>
                <w:b/>
              </w:rPr>
            </w:pPr>
            <w:r w:rsidRPr="007C4456">
              <w:rPr>
                <w:b/>
              </w:rPr>
              <w:t>42,600</w:t>
            </w:r>
          </w:p>
        </w:tc>
        <w:tc>
          <w:tcPr>
            <w:tcW w:w="1278" w:type="dxa"/>
          </w:tcPr>
          <w:p w:rsidR="00B461E7" w:rsidRPr="007C4456" w:rsidRDefault="00B461E7" w:rsidP="00730878">
            <w:pPr>
              <w:spacing w:line="276" w:lineRule="auto"/>
              <w:jc w:val="both"/>
              <w:rPr>
                <w:b/>
              </w:rPr>
            </w:pPr>
            <w:r w:rsidRPr="007C4456">
              <w:rPr>
                <w:b/>
              </w:rPr>
              <w:t>25</w:t>
            </w:r>
          </w:p>
        </w:tc>
        <w:tc>
          <w:tcPr>
            <w:tcW w:w="1602" w:type="dxa"/>
          </w:tcPr>
          <w:p w:rsidR="00B461E7" w:rsidRPr="007C4456" w:rsidRDefault="00B461E7" w:rsidP="00730878">
            <w:pPr>
              <w:spacing w:line="276" w:lineRule="auto"/>
              <w:jc w:val="both"/>
              <w:rPr>
                <w:b/>
              </w:rPr>
            </w:pPr>
            <w:r w:rsidRPr="007C4456">
              <w:rPr>
                <w:b/>
              </w:rPr>
              <w:t>2820</w:t>
            </w:r>
          </w:p>
        </w:tc>
      </w:tr>
      <w:tr w:rsidR="00B461E7" w:rsidRPr="007C4456" w:rsidTr="00F16A46">
        <w:trPr>
          <w:jc w:val="center"/>
        </w:trPr>
        <w:tc>
          <w:tcPr>
            <w:tcW w:w="511" w:type="dxa"/>
          </w:tcPr>
          <w:p w:rsidR="00B461E7" w:rsidRPr="007C4456" w:rsidRDefault="00B461E7" w:rsidP="00730878">
            <w:pPr>
              <w:spacing w:line="276" w:lineRule="auto"/>
              <w:jc w:val="both"/>
              <w:rPr>
                <w:b/>
              </w:rPr>
            </w:pPr>
            <w:r w:rsidRPr="007C4456">
              <w:rPr>
                <w:b/>
              </w:rPr>
              <w:t>6</w:t>
            </w:r>
          </w:p>
        </w:tc>
        <w:tc>
          <w:tcPr>
            <w:tcW w:w="2980" w:type="dxa"/>
          </w:tcPr>
          <w:p w:rsidR="00B461E7" w:rsidRPr="007C4456" w:rsidRDefault="00B461E7" w:rsidP="00730878">
            <w:pPr>
              <w:spacing w:line="276" w:lineRule="auto"/>
              <w:jc w:val="both"/>
              <w:rPr>
                <w:b/>
              </w:rPr>
            </w:pPr>
            <w:r w:rsidRPr="007C4456">
              <w:rPr>
                <w:b/>
              </w:rPr>
              <w:t>42,601</w:t>
            </w:r>
          </w:p>
        </w:tc>
        <w:tc>
          <w:tcPr>
            <w:tcW w:w="1567" w:type="dxa"/>
          </w:tcPr>
          <w:p w:rsidR="00B461E7" w:rsidRPr="007C4456" w:rsidRDefault="00B461E7" w:rsidP="00730878">
            <w:pPr>
              <w:spacing w:line="276" w:lineRule="auto"/>
              <w:jc w:val="both"/>
              <w:rPr>
                <w:b/>
              </w:rPr>
            </w:pPr>
            <w:r w:rsidRPr="007C4456">
              <w:rPr>
                <w:b/>
              </w:rPr>
              <w:t>60,000</w:t>
            </w:r>
          </w:p>
        </w:tc>
        <w:tc>
          <w:tcPr>
            <w:tcW w:w="1278" w:type="dxa"/>
          </w:tcPr>
          <w:p w:rsidR="00B461E7" w:rsidRPr="007C4456" w:rsidRDefault="00B461E7" w:rsidP="00730878">
            <w:pPr>
              <w:spacing w:line="276" w:lineRule="auto"/>
              <w:jc w:val="both"/>
              <w:rPr>
                <w:b/>
              </w:rPr>
            </w:pPr>
            <w:r w:rsidRPr="007C4456">
              <w:rPr>
                <w:b/>
              </w:rPr>
              <w:t>30</w:t>
            </w:r>
          </w:p>
        </w:tc>
        <w:tc>
          <w:tcPr>
            <w:tcW w:w="1602" w:type="dxa"/>
          </w:tcPr>
          <w:p w:rsidR="00B461E7" w:rsidRPr="007C4456" w:rsidRDefault="00B461E7" w:rsidP="00730878">
            <w:pPr>
              <w:spacing w:line="276" w:lineRule="auto"/>
              <w:jc w:val="both"/>
              <w:rPr>
                <w:b/>
              </w:rPr>
            </w:pPr>
            <w:r w:rsidRPr="007C4456">
              <w:rPr>
                <w:b/>
              </w:rPr>
              <w:t>4950</w:t>
            </w:r>
          </w:p>
        </w:tc>
      </w:tr>
      <w:tr w:rsidR="00B461E7" w:rsidRPr="007C4456" w:rsidTr="00F16A46">
        <w:trPr>
          <w:jc w:val="center"/>
        </w:trPr>
        <w:tc>
          <w:tcPr>
            <w:tcW w:w="511" w:type="dxa"/>
          </w:tcPr>
          <w:p w:rsidR="00B461E7" w:rsidRPr="007C4456" w:rsidRDefault="00B461E7" w:rsidP="00730878">
            <w:pPr>
              <w:spacing w:line="276" w:lineRule="auto"/>
              <w:jc w:val="both"/>
              <w:rPr>
                <w:b/>
              </w:rPr>
            </w:pPr>
            <w:r w:rsidRPr="007C4456">
              <w:rPr>
                <w:b/>
              </w:rPr>
              <w:t>7</w:t>
            </w:r>
          </w:p>
        </w:tc>
        <w:tc>
          <w:tcPr>
            <w:tcW w:w="2980" w:type="dxa"/>
          </w:tcPr>
          <w:p w:rsidR="00B461E7" w:rsidRPr="007C4456" w:rsidRDefault="00B461E7" w:rsidP="00730878">
            <w:pPr>
              <w:spacing w:line="276" w:lineRule="auto"/>
              <w:jc w:val="both"/>
              <w:rPr>
                <w:b/>
              </w:rPr>
            </w:pPr>
            <w:r w:rsidRPr="007C4456">
              <w:rPr>
                <w:b/>
              </w:rPr>
              <w:t>Over 60,000</w:t>
            </w:r>
          </w:p>
        </w:tc>
        <w:tc>
          <w:tcPr>
            <w:tcW w:w="1567" w:type="dxa"/>
          </w:tcPr>
          <w:p w:rsidR="00B461E7" w:rsidRPr="007C4456" w:rsidRDefault="00B461E7" w:rsidP="00730878">
            <w:pPr>
              <w:spacing w:line="276" w:lineRule="auto"/>
              <w:jc w:val="both"/>
              <w:rPr>
                <w:b/>
              </w:rPr>
            </w:pPr>
            <w:r w:rsidRPr="007C4456">
              <w:rPr>
                <w:b/>
              </w:rPr>
              <w:t>*****</w:t>
            </w:r>
          </w:p>
        </w:tc>
        <w:tc>
          <w:tcPr>
            <w:tcW w:w="1278" w:type="dxa"/>
          </w:tcPr>
          <w:p w:rsidR="00B461E7" w:rsidRPr="007C4456" w:rsidRDefault="00B461E7" w:rsidP="00730878">
            <w:pPr>
              <w:spacing w:line="276" w:lineRule="auto"/>
              <w:jc w:val="both"/>
              <w:rPr>
                <w:b/>
              </w:rPr>
            </w:pPr>
            <w:r w:rsidRPr="007C4456">
              <w:rPr>
                <w:b/>
              </w:rPr>
              <w:t>35</w:t>
            </w:r>
          </w:p>
        </w:tc>
        <w:tc>
          <w:tcPr>
            <w:tcW w:w="1602" w:type="dxa"/>
          </w:tcPr>
          <w:p w:rsidR="00B461E7" w:rsidRPr="007C4456" w:rsidRDefault="00B461E7" w:rsidP="00730878">
            <w:pPr>
              <w:spacing w:line="276" w:lineRule="auto"/>
              <w:jc w:val="both"/>
              <w:rPr>
                <w:b/>
              </w:rPr>
            </w:pPr>
            <w:r w:rsidRPr="007C4456">
              <w:rPr>
                <w:b/>
              </w:rPr>
              <w:t>7,950</w:t>
            </w:r>
          </w:p>
        </w:tc>
      </w:tr>
    </w:tbl>
    <w:p w:rsidR="00B461E7" w:rsidRPr="00532DC7" w:rsidRDefault="00B461E7" w:rsidP="00730878">
      <w:pPr>
        <w:spacing w:line="360" w:lineRule="auto"/>
        <w:jc w:val="both"/>
        <w:rPr>
          <w:sz w:val="6"/>
        </w:rPr>
      </w:pPr>
    </w:p>
    <w:p w:rsidR="00B461E7" w:rsidRPr="009C0CF7" w:rsidRDefault="00B461E7" w:rsidP="00730878">
      <w:pPr>
        <w:pStyle w:val="Caption"/>
        <w:numPr>
          <w:ilvl w:val="0"/>
          <w:numId w:val="8"/>
        </w:numPr>
        <w:spacing w:line="360" w:lineRule="auto"/>
        <w:jc w:val="both"/>
        <w:rPr>
          <w:sz w:val="24"/>
        </w:rPr>
      </w:pPr>
      <w:r w:rsidRPr="007C4456">
        <w:rPr>
          <w:sz w:val="24"/>
        </w:rPr>
        <w:t>Computation of income tax on income from rental of building</w:t>
      </w:r>
    </w:p>
    <w:p w:rsidR="00B461E7" w:rsidRPr="007C4456" w:rsidRDefault="00B461E7" w:rsidP="00730878">
      <w:pPr>
        <w:spacing w:line="276" w:lineRule="auto"/>
        <w:jc w:val="both"/>
      </w:pPr>
      <w:r w:rsidRPr="007C4456">
        <w:t>In order to compute the taxable income from rental of building we use the following approach.</w:t>
      </w:r>
    </w:p>
    <w:p w:rsidR="00B461E7" w:rsidRPr="007C4456" w:rsidRDefault="00B461E7" w:rsidP="00730878">
      <w:pPr>
        <w:pStyle w:val="Heading7"/>
        <w:spacing w:line="276" w:lineRule="auto"/>
        <w:jc w:val="both"/>
        <w:rPr>
          <w:b/>
          <w:i/>
          <w:u w:val="double"/>
        </w:rPr>
      </w:pPr>
      <w:r w:rsidRPr="007C4456">
        <w:rPr>
          <w:b/>
          <w:i/>
          <w:u w:val="double"/>
        </w:rPr>
        <w:t>Sources (income)                                          Amount  in birr                      Amount in birr</w:t>
      </w:r>
    </w:p>
    <w:p w:rsidR="00B461E7" w:rsidRPr="007C4456" w:rsidRDefault="00B461E7" w:rsidP="00730878">
      <w:pPr>
        <w:pStyle w:val="Heading8"/>
        <w:spacing w:line="276" w:lineRule="auto"/>
        <w:jc w:val="both"/>
        <w:rPr>
          <w:b/>
          <w:bCs/>
          <w:i w:val="0"/>
          <w:iCs w:val="0"/>
        </w:rPr>
      </w:pPr>
      <w:r w:rsidRPr="007C4456">
        <w:t xml:space="preserve">Rental Income Received                                </w:t>
      </w:r>
      <w:r w:rsidRPr="007C4456">
        <w:rPr>
          <w:b/>
          <w:bCs/>
          <w:i w:val="0"/>
          <w:iCs w:val="0"/>
        </w:rPr>
        <w:t xml:space="preserve">        xxxxx</w:t>
      </w:r>
    </w:p>
    <w:p w:rsidR="00B461E7" w:rsidRPr="007C4456" w:rsidRDefault="00B461E7" w:rsidP="00730878">
      <w:pPr>
        <w:spacing w:line="276" w:lineRule="auto"/>
        <w:jc w:val="both"/>
      </w:pPr>
      <w:r w:rsidRPr="007C4456">
        <w:rPr>
          <w:b/>
        </w:rPr>
        <w:t>Add</w:t>
      </w:r>
      <w:r w:rsidRPr="007C4456">
        <w:t>: Amount received on the</w:t>
      </w:r>
    </w:p>
    <w:p w:rsidR="00B461E7" w:rsidRPr="007C4456" w:rsidRDefault="00B461E7" w:rsidP="00730878">
      <w:pPr>
        <w:spacing w:line="276" w:lineRule="auto"/>
        <w:jc w:val="both"/>
      </w:pPr>
      <w:r w:rsidRPr="007C4456">
        <w:t xml:space="preserve">                  i) Lease of furniture                              xxx</w:t>
      </w:r>
    </w:p>
    <w:p w:rsidR="00B461E7" w:rsidRPr="007C4456" w:rsidRDefault="00B461E7" w:rsidP="00730878">
      <w:pPr>
        <w:spacing w:line="276" w:lineRule="auto"/>
        <w:jc w:val="both"/>
      </w:pPr>
      <w:r w:rsidRPr="007C4456">
        <w:t xml:space="preserve">                  ii) Lease of equipment         </w:t>
      </w:r>
      <w:r w:rsidRPr="007C4456">
        <w:rPr>
          <w:u w:val="single"/>
        </w:rPr>
        <w:t xml:space="preserve">        </w:t>
      </w:r>
      <w:r w:rsidRPr="007C4456">
        <w:t xml:space="preserve">        </w:t>
      </w:r>
      <w:r w:rsidRPr="007C4456">
        <w:rPr>
          <w:u w:val="single"/>
        </w:rPr>
        <w:t xml:space="preserve"> xxxxx   </w:t>
      </w:r>
      <w:r w:rsidRPr="007C4456">
        <w:t xml:space="preserve">                           </w:t>
      </w:r>
      <w:r w:rsidRPr="007C4456">
        <w:rPr>
          <w:u w:val="single"/>
        </w:rPr>
        <w:t>xxxxxx</w:t>
      </w:r>
    </w:p>
    <w:p w:rsidR="00B461E7" w:rsidRPr="007C4456" w:rsidRDefault="00B461E7" w:rsidP="00730878">
      <w:pPr>
        <w:spacing w:line="276" w:lineRule="auto"/>
        <w:jc w:val="both"/>
      </w:pPr>
      <w:r w:rsidRPr="007C4456">
        <w:rPr>
          <w:b/>
        </w:rPr>
        <w:t>Less</w:t>
      </w:r>
      <w:r w:rsidRPr="007C4456">
        <w:t xml:space="preserve">: </w:t>
      </w:r>
      <w:r w:rsidRPr="007C4456">
        <w:rPr>
          <w:b/>
          <w:bCs/>
          <w:i/>
          <w:iCs/>
        </w:rPr>
        <w:t>Deductions</w:t>
      </w:r>
      <w:r w:rsidRPr="007C4456">
        <w:t>:</w:t>
      </w:r>
    </w:p>
    <w:p w:rsidR="00B461E7" w:rsidRPr="007C4456" w:rsidRDefault="00B461E7" w:rsidP="00730878">
      <w:pPr>
        <w:spacing w:line="276" w:lineRule="auto"/>
        <w:jc w:val="both"/>
      </w:pPr>
      <w:r w:rsidRPr="007C4456">
        <w:t>i) Taxes paid on land and buildings</w:t>
      </w:r>
    </w:p>
    <w:p w:rsidR="00B461E7" w:rsidRPr="007C4456" w:rsidRDefault="00B461E7" w:rsidP="00730878">
      <w:pPr>
        <w:tabs>
          <w:tab w:val="left" w:pos="5745"/>
        </w:tabs>
        <w:spacing w:line="276" w:lineRule="auto"/>
        <w:jc w:val="both"/>
      </w:pPr>
      <w:r w:rsidRPr="007C4456">
        <w:t xml:space="preserve">                           Leased                                           xxxx</w:t>
      </w:r>
    </w:p>
    <w:p w:rsidR="00B461E7" w:rsidRPr="007C4456" w:rsidRDefault="00B461E7" w:rsidP="00730878">
      <w:pPr>
        <w:spacing w:line="276" w:lineRule="auto"/>
        <w:jc w:val="both"/>
        <w:rPr>
          <w:b/>
          <w:bCs/>
          <w:i/>
          <w:iCs/>
        </w:rPr>
      </w:pPr>
      <w:r w:rsidRPr="007C4456">
        <w:t xml:space="preserve">ii) </w:t>
      </w:r>
      <w:r w:rsidRPr="007C4456">
        <w:rPr>
          <w:b/>
          <w:bCs/>
          <w:i/>
          <w:iCs/>
        </w:rPr>
        <w:t>For those not maintain books of</w:t>
      </w:r>
    </w:p>
    <w:p w:rsidR="00B461E7" w:rsidRPr="007C4456" w:rsidRDefault="00B461E7" w:rsidP="00730878">
      <w:pPr>
        <w:spacing w:line="276" w:lineRule="auto"/>
        <w:jc w:val="both"/>
        <w:rPr>
          <w:b/>
          <w:bCs/>
          <w:i/>
          <w:iCs/>
        </w:rPr>
      </w:pPr>
      <w:r w:rsidRPr="007C4456">
        <w:rPr>
          <w:b/>
          <w:bCs/>
          <w:i/>
          <w:iCs/>
        </w:rPr>
        <w:lastRenderedPageBreak/>
        <w:t xml:space="preserve">       Accounts</w:t>
      </w:r>
    </w:p>
    <w:p w:rsidR="00B461E7" w:rsidRPr="007C4456" w:rsidRDefault="00B461E7" w:rsidP="00730878">
      <w:pPr>
        <w:spacing w:line="276" w:lineRule="auto"/>
        <w:jc w:val="both"/>
      </w:pPr>
      <w:r w:rsidRPr="007C4456">
        <w:t xml:space="preserve">     Allowance for repair, maintenance</w:t>
      </w:r>
    </w:p>
    <w:p w:rsidR="00B461E7" w:rsidRPr="007C4456" w:rsidRDefault="00B461E7" w:rsidP="00730878">
      <w:pPr>
        <w:tabs>
          <w:tab w:val="left" w:pos="5775"/>
        </w:tabs>
        <w:spacing w:line="276" w:lineRule="auto"/>
        <w:jc w:val="both"/>
      </w:pPr>
      <w:r w:rsidRPr="007C4456">
        <w:t xml:space="preserve"> and depreciation (1/5 of gross income)                     xxxx</w:t>
      </w:r>
    </w:p>
    <w:p w:rsidR="00B461E7" w:rsidRPr="007C4456" w:rsidRDefault="00B461E7" w:rsidP="00730878">
      <w:pPr>
        <w:spacing w:line="276" w:lineRule="auto"/>
        <w:jc w:val="both"/>
      </w:pPr>
      <w:r w:rsidRPr="007C4456">
        <w:t xml:space="preserve">                (OR)</w:t>
      </w:r>
    </w:p>
    <w:p w:rsidR="00B461E7" w:rsidRDefault="00B461E7" w:rsidP="00730878">
      <w:pPr>
        <w:spacing w:line="276" w:lineRule="auto"/>
        <w:jc w:val="both"/>
      </w:pPr>
      <w:r w:rsidRPr="007C4456">
        <w:t>iii) For those maintain books of Accounts</w:t>
      </w:r>
    </w:p>
    <w:p w:rsidR="00B461E7" w:rsidRPr="007C4456" w:rsidRDefault="00B461E7" w:rsidP="00730878">
      <w:pPr>
        <w:numPr>
          <w:ilvl w:val="0"/>
          <w:numId w:val="2"/>
        </w:numPr>
        <w:spacing w:line="276" w:lineRule="auto"/>
        <w:jc w:val="both"/>
      </w:pPr>
      <w:r w:rsidRPr="007C4456">
        <w:rPr>
          <w:b/>
          <w:bCs/>
          <w:i/>
          <w:iCs/>
        </w:rPr>
        <w:t xml:space="preserve">Expenses </w:t>
      </w:r>
      <w:r w:rsidRPr="007C4456">
        <w:rPr>
          <w:b/>
          <w:i/>
        </w:rPr>
        <w:t>on</w:t>
      </w:r>
    </w:p>
    <w:p w:rsidR="00B461E7" w:rsidRPr="007C4456" w:rsidRDefault="00B461E7" w:rsidP="00730878">
      <w:pPr>
        <w:tabs>
          <w:tab w:val="left" w:pos="5805"/>
        </w:tabs>
        <w:spacing w:line="276" w:lineRule="auto"/>
        <w:jc w:val="both"/>
      </w:pPr>
      <w:r w:rsidRPr="007C4456">
        <w:t xml:space="preserve">    a) Cost of lease of land                                          xxxx</w:t>
      </w:r>
    </w:p>
    <w:p w:rsidR="00B461E7" w:rsidRPr="007C4456" w:rsidRDefault="00B461E7" w:rsidP="00730878">
      <w:pPr>
        <w:tabs>
          <w:tab w:val="left" w:pos="5805"/>
        </w:tabs>
        <w:spacing w:line="276" w:lineRule="auto"/>
        <w:jc w:val="both"/>
      </w:pPr>
      <w:r w:rsidRPr="007C4456">
        <w:t xml:space="preserve">    b) Repairs                                                               xxxx</w:t>
      </w:r>
    </w:p>
    <w:p w:rsidR="00B461E7" w:rsidRPr="007C4456" w:rsidRDefault="00B461E7" w:rsidP="00730878">
      <w:pPr>
        <w:tabs>
          <w:tab w:val="left" w:pos="5805"/>
        </w:tabs>
        <w:spacing w:line="276" w:lineRule="auto"/>
        <w:jc w:val="both"/>
      </w:pPr>
      <w:r w:rsidRPr="007C4456">
        <w:t xml:space="preserve">    c) Maintenance                                                          xx</w:t>
      </w:r>
    </w:p>
    <w:p w:rsidR="00B461E7" w:rsidRPr="007C4456" w:rsidRDefault="00B461E7" w:rsidP="00730878">
      <w:pPr>
        <w:spacing w:line="276" w:lineRule="auto"/>
        <w:jc w:val="both"/>
      </w:pPr>
      <w:r w:rsidRPr="007C4456">
        <w:t xml:space="preserve">   d) Depreciation of    building, furniture and</w:t>
      </w:r>
    </w:p>
    <w:p w:rsidR="00B461E7" w:rsidRPr="007C4456" w:rsidRDefault="00B461E7" w:rsidP="00730878">
      <w:pPr>
        <w:tabs>
          <w:tab w:val="left" w:pos="5910"/>
        </w:tabs>
        <w:spacing w:line="276" w:lineRule="auto"/>
        <w:jc w:val="both"/>
      </w:pPr>
      <w:r w:rsidRPr="007C4456">
        <w:t xml:space="preserve">        Equipments                                                          xxx</w:t>
      </w:r>
    </w:p>
    <w:p w:rsidR="00B461E7" w:rsidRPr="007C4456" w:rsidRDefault="00B461E7" w:rsidP="00730878">
      <w:pPr>
        <w:tabs>
          <w:tab w:val="left" w:pos="5910"/>
        </w:tabs>
        <w:spacing w:line="276" w:lineRule="auto"/>
        <w:jc w:val="both"/>
      </w:pPr>
      <w:r w:rsidRPr="007C4456">
        <w:t xml:space="preserve">   e) Interest on bank loans                                           xxx</w:t>
      </w:r>
    </w:p>
    <w:p w:rsidR="00B461E7" w:rsidRPr="007C4456" w:rsidRDefault="00B461E7" w:rsidP="00730878">
      <w:pPr>
        <w:tabs>
          <w:tab w:val="left" w:pos="5910"/>
          <w:tab w:val="left" w:pos="6480"/>
          <w:tab w:val="left" w:pos="8670"/>
        </w:tabs>
        <w:spacing w:line="276" w:lineRule="auto"/>
        <w:jc w:val="both"/>
        <w:rPr>
          <w:u w:val="single"/>
        </w:rPr>
      </w:pPr>
      <w:r w:rsidRPr="007C4456">
        <w:t xml:space="preserve">   f) Insurance premiums --                                       </w:t>
      </w:r>
      <w:r w:rsidRPr="007C4456">
        <w:rPr>
          <w:u w:val="single"/>
        </w:rPr>
        <w:t>xxxxxx</w:t>
      </w:r>
      <w:r w:rsidRPr="007C4456">
        <w:tab/>
        <w:t xml:space="preserve">                         </w:t>
      </w:r>
      <w:r w:rsidRPr="007C4456">
        <w:rPr>
          <w:u w:val="single"/>
        </w:rPr>
        <w:t>(xxxxxx)</w:t>
      </w:r>
    </w:p>
    <w:p w:rsidR="00B461E7" w:rsidRPr="007C4456" w:rsidRDefault="00B461E7" w:rsidP="00730878">
      <w:pPr>
        <w:pStyle w:val="Heading8"/>
        <w:tabs>
          <w:tab w:val="left" w:pos="8670"/>
        </w:tabs>
        <w:spacing w:line="276" w:lineRule="auto"/>
        <w:jc w:val="both"/>
        <w:rPr>
          <w:i w:val="0"/>
          <w:iCs w:val="0"/>
        </w:rPr>
      </w:pPr>
      <w:r w:rsidRPr="007C4456">
        <w:rPr>
          <w:b/>
        </w:rPr>
        <w:t xml:space="preserve">Taxable Income from rental of Buildings                                                            </w:t>
      </w:r>
      <w:r w:rsidRPr="007C4456">
        <w:rPr>
          <w:i w:val="0"/>
          <w:iCs w:val="0"/>
          <w:u w:val="double"/>
        </w:rPr>
        <w:t>xxxxxx</w:t>
      </w:r>
    </w:p>
    <w:p w:rsidR="00B461E7" w:rsidRPr="009C0CF7" w:rsidRDefault="00B461E7" w:rsidP="00730878">
      <w:pPr>
        <w:tabs>
          <w:tab w:val="left" w:pos="1365"/>
        </w:tabs>
        <w:spacing w:line="276" w:lineRule="auto"/>
        <w:jc w:val="both"/>
      </w:pPr>
      <w:r w:rsidRPr="009C0CF7">
        <w:t>Example1) Mr. X has a building that is available for rent</w:t>
      </w:r>
      <w:r w:rsidR="007F5C7A">
        <w:t xml:space="preserve"> in year 2008</w:t>
      </w:r>
      <w:r w:rsidRPr="009C0CF7">
        <w:t>. The following are the details of the property let out</w:t>
      </w:r>
    </w:p>
    <w:p w:rsidR="00B461E7" w:rsidRPr="009C0CF7" w:rsidRDefault="00B461E7" w:rsidP="00730878">
      <w:pPr>
        <w:numPr>
          <w:ilvl w:val="0"/>
          <w:numId w:val="2"/>
        </w:numPr>
        <w:tabs>
          <w:tab w:val="left" w:pos="1365"/>
        </w:tabs>
        <w:spacing w:line="276" w:lineRule="auto"/>
        <w:jc w:val="both"/>
      </w:pPr>
      <w:r w:rsidRPr="009C0CF7">
        <w:t>He has  let out  for twelve month</w:t>
      </w:r>
    </w:p>
    <w:p w:rsidR="00B461E7" w:rsidRPr="009C0CF7" w:rsidRDefault="00B461E7" w:rsidP="00730878">
      <w:pPr>
        <w:numPr>
          <w:ilvl w:val="0"/>
          <w:numId w:val="2"/>
        </w:numPr>
        <w:tabs>
          <w:tab w:val="left" w:pos="1365"/>
        </w:tabs>
        <w:spacing w:line="276" w:lineRule="auto"/>
        <w:jc w:val="both"/>
      </w:pPr>
      <w:r w:rsidRPr="009C0CF7">
        <w:t>Actual rent for a mon</w:t>
      </w:r>
      <w:r w:rsidR="00852C7A">
        <w:t>th is birr 30,</w:t>
      </w:r>
      <w:r w:rsidRPr="009C0CF7">
        <w:t>000</w:t>
      </w:r>
    </w:p>
    <w:p w:rsidR="00B461E7" w:rsidRPr="009C0CF7" w:rsidRDefault="00B461E7" w:rsidP="00730878">
      <w:pPr>
        <w:numPr>
          <w:ilvl w:val="0"/>
          <w:numId w:val="2"/>
        </w:numPr>
        <w:tabs>
          <w:tab w:val="left" w:pos="1365"/>
        </w:tabs>
        <w:spacing w:line="276" w:lineRule="auto"/>
        <w:jc w:val="both"/>
      </w:pPr>
      <w:r w:rsidRPr="009C0CF7">
        <w:t>He paid 15% of the actual rent received as land taxes and 3% as other taxes</w:t>
      </w:r>
    </w:p>
    <w:p w:rsidR="00B461E7" w:rsidRDefault="00B461E7" w:rsidP="00730878">
      <w:pPr>
        <w:numPr>
          <w:ilvl w:val="0"/>
          <w:numId w:val="2"/>
        </w:numPr>
        <w:tabs>
          <w:tab w:val="left" w:pos="1365"/>
        </w:tabs>
        <w:spacing w:line="276" w:lineRule="auto"/>
        <w:jc w:val="both"/>
      </w:pPr>
      <w:r w:rsidRPr="009C0CF7">
        <w:t>He spent birr 10</w:t>
      </w:r>
      <w:r w:rsidR="00852C7A">
        <w:t>,0</w:t>
      </w:r>
      <w:r w:rsidRPr="009C0CF7">
        <w:t>00 for maintenance of the building</w:t>
      </w:r>
    </w:p>
    <w:tbl>
      <w:tblPr>
        <w:tblW w:w="8560" w:type="dxa"/>
        <w:tblInd w:w="558" w:type="dxa"/>
        <w:tblLook w:val="04A0"/>
      </w:tblPr>
      <w:tblGrid>
        <w:gridCol w:w="1530"/>
        <w:gridCol w:w="1080"/>
        <w:gridCol w:w="1890"/>
        <w:gridCol w:w="1620"/>
        <w:gridCol w:w="2440"/>
      </w:tblGrid>
      <w:tr w:rsidR="007F5C7A" w:rsidTr="007F5C7A">
        <w:trPr>
          <w:trHeight w:val="300"/>
        </w:trPr>
        <w:tc>
          <w:tcPr>
            <w:tcW w:w="1530" w:type="dxa"/>
            <w:tcBorders>
              <w:top w:val="nil"/>
              <w:left w:val="nil"/>
              <w:bottom w:val="nil"/>
              <w:right w:val="nil"/>
            </w:tcBorders>
            <w:shd w:val="clear" w:color="auto" w:fill="auto"/>
            <w:noWrap/>
            <w:vAlign w:val="bottom"/>
            <w:hideMark/>
          </w:tcPr>
          <w:p w:rsidR="007F5C7A" w:rsidRDefault="007F5C7A">
            <w:pPr>
              <w:rPr>
                <w:rFonts w:ascii="Calibri" w:hAnsi="Calibri"/>
                <w:color w:val="000000"/>
              </w:rPr>
            </w:pPr>
          </w:p>
        </w:tc>
        <w:tc>
          <w:tcPr>
            <w:tcW w:w="1080" w:type="dxa"/>
            <w:tcBorders>
              <w:top w:val="nil"/>
              <w:left w:val="nil"/>
              <w:bottom w:val="nil"/>
              <w:right w:val="nil"/>
            </w:tcBorders>
            <w:shd w:val="clear" w:color="auto" w:fill="auto"/>
            <w:noWrap/>
            <w:vAlign w:val="bottom"/>
            <w:hideMark/>
          </w:tcPr>
          <w:p w:rsidR="007F5C7A" w:rsidRDefault="007F5C7A">
            <w:pPr>
              <w:rPr>
                <w:rFonts w:ascii="Calibri" w:hAnsi="Calibri"/>
                <w:color w:val="000000"/>
              </w:rPr>
            </w:pPr>
          </w:p>
        </w:tc>
        <w:tc>
          <w:tcPr>
            <w:tcW w:w="1890" w:type="dxa"/>
            <w:tcBorders>
              <w:top w:val="nil"/>
              <w:left w:val="nil"/>
              <w:bottom w:val="nil"/>
              <w:right w:val="nil"/>
            </w:tcBorders>
            <w:shd w:val="clear" w:color="auto" w:fill="auto"/>
            <w:noWrap/>
            <w:vAlign w:val="bottom"/>
            <w:hideMark/>
          </w:tcPr>
          <w:p w:rsidR="007F5C7A" w:rsidRDefault="007F5C7A">
            <w:pPr>
              <w:rPr>
                <w:rFonts w:ascii="Calibri" w:hAnsi="Calibri"/>
                <w:color w:val="000000"/>
              </w:rPr>
            </w:pPr>
          </w:p>
        </w:tc>
        <w:tc>
          <w:tcPr>
            <w:tcW w:w="1620" w:type="dxa"/>
            <w:tcBorders>
              <w:top w:val="nil"/>
              <w:left w:val="nil"/>
              <w:bottom w:val="nil"/>
              <w:right w:val="nil"/>
            </w:tcBorders>
            <w:shd w:val="clear" w:color="auto" w:fill="auto"/>
            <w:noWrap/>
            <w:vAlign w:val="bottom"/>
            <w:hideMark/>
          </w:tcPr>
          <w:p w:rsidR="007F5C7A" w:rsidRDefault="007F5C7A">
            <w:pPr>
              <w:rPr>
                <w:rFonts w:ascii="Calibri" w:hAnsi="Calibri"/>
                <w:color w:val="000000"/>
              </w:rPr>
            </w:pPr>
          </w:p>
        </w:tc>
        <w:tc>
          <w:tcPr>
            <w:tcW w:w="2440" w:type="dxa"/>
            <w:tcBorders>
              <w:top w:val="nil"/>
              <w:left w:val="nil"/>
              <w:bottom w:val="nil"/>
              <w:right w:val="nil"/>
            </w:tcBorders>
            <w:shd w:val="clear" w:color="auto" w:fill="auto"/>
            <w:noWrap/>
            <w:vAlign w:val="bottom"/>
            <w:hideMark/>
          </w:tcPr>
          <w:p w:rsidR="007F5C7A" w:rsidRDefault="007F5C7A">
            <w:pPr>
              <w:jc w:val="center"/>
              <w:rPr>
                <w:rFonts w:ascii="Calibri" w:hAnsi="Calibri"/>
                <w:color w:val="000000"/>
              </w:rPr>
            </w:pPr>
            <w:r>
              <w:rPr>
                <w:rFonts w:ascii="Calibri" w:hAnsi="Calibri"/>
                <w:color w:val="000000"/>
                <w:sz w:val="22"/>
                <w:szCs w:val="22"/>
              </w:rPr>
              <w:t xml:space="preserve">DEPRECIATION SCHEDULE </w:t>
            </w:r>
          </w:p>
        </w:tc>
      </w:tr>
      <w:tr w:rsidR="007F5C7A" w:rsidTr="007F5C7A">
        <w:trPr>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C7A" w:rsidRDefault="007F5C7A">
            <w:pPr>
              <w:rPr>
                <w:rFonts w:ascii="Calibri" w:hAnsi="Calibri"/>
                <w:color w:val="000000"/>
              </w:rPr>
            </w:pPr>
            <w:r>
              <w:rPr>
                <w:rFonts w:ascii="Calibri" w:hAnsi="Calibri"/>
                <w:color w:val="000000"/>
                <w:sz w:val="22"/>
                <w:szCs w:val="22"/>
              </w:rPr>
              <w:t xml:space="preserve">Type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F5C7A" w:rsidRDefault="007F5C7A">
            <w:pPr>
              <w:rPr>
                <w:rFonts w:ascii="Calibri" w:hAnsi="Calibri"/>
                <w:color w:val="000000"/>
              </w:rPr>
            </w:pPr>
            <w:r>
              <w:rPr>
                <w:rFonts w:ascii="Calibri" w:hAnsi="Calibri"/>
                <w:color w:val="000000"/>
                <w:sz w:val="22"/>
                <w:szCs w:val="22"/>
              </w:rPr>
              <w:t>YEAR</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F5C7A" w:rsidRDefault="007F5C7A">
            <w:pPr>
              <w:rPr>
                <w:rFonts w:ascii="Calibri" w:hAnsi="Calibri"/>
                <w:color w:val="000000"/>
              </w:rPr>
            </w:pPr>
            <w:r>
              <w:rPr>
                <w:rFonts w:ascii="Calibri" w:hAnsi="Calibri"/>
                <w:color w:val="000000"/>
                <w:sz w:val="22"/>
                <w:szCs w:val="22"/>
              </w:rPr>
              <w:t>ORGINAL COST</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7F5C7A" w:rsidRDefault="007F5C7A">
            <w:pPr>
              <w:rPr>
                <w:rFonts w:ascii="Calibri" w:hAnsi="Calibri"/>
                <w:color w:val="000000"/>
              </w:rPr>
            </w:pPr>
            <w:r>
              <w:rPr>
                <w:rFonts w:ascii="Calibri" w:hAnsi="Calibri"/>
                <w:color w:val="000000"/>
                <w:sz w:val="22"/>
                <w:szCs w:val="22"/>
              </w:rPr>
              <w:t>ADDITION</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7F5C7A" w:rsidRDefault="007F5C7A">
            <w:pPr>
              <w:jc w:val="center"/>
              <w:rPr>
                <w:rFonts w:ascii="Calibri" w:hAnsi="Calibri"/>
                <w:color w:val="000000"/>
              </w:rPr>
            </w:pPr>
            <w:r>
              <w:rPr>
                <w:rFonts w:ascii="Calibri" w:hAnsi="Calibri"/>
                <w:color w:val="000000"/>
                <w:sz w:val="22"/>
                <w:szCs w:val="22"/>
              </w:rPr>
              <w:t>TOTAL COST</w:t>
            </w:r>
          </w:p>
        </w:tc>
      </w:tr>
      <w:tr w:rsidR="007F5C7A" w:rsidTr="007F5C7A">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7F5C7A" w:rsidRDefault="007F5C7A">
            <w:pPr>
              <w:rPr>
                <w:rFonts w:ascii="Calibri" w:hAnsi="Calibri"/>
                <w:color w:val="000000"/>
              </w:rPr>
            </w:pPr>
            <w:r>
              <w:rPr>
                <w:rFonts w:ascii="Calibri" w:hAnsi="Calibri"/>
                <w:color w:val="000000"/>
                <w:sz w:val="22"/>
                <w:szCs w:val="22"/>
              </w:rPr>
              <w:t xml:space="preserve">building </w:t>
            </w:r>
          </w:p>
        </w:tc>
        <w:tc>
          <w:tcPr>
            <w:tcW w:w="1080" w:type="dxa"/>
            <w:tcBorders>
              <w:top w:val="nil"/>
              <w:left w:val="nil"/>
              <w:bottom w:val="single" w:sz="4" w:space="0" w:color="auto"/>
              <w:right w:val="single" w:sz="4" w:space="0" w:color="auto"/>
            </w:tcBorders>
            <w:shd w:val="clear" w:color="auto" w:fill="auto"/>
            <w:noWrap/>
            <w:vAlign w:val="bottom"/>
            <w:hideMark/>
          </w:tcPr>
          <w:p w:rsidR="007F5C7A" w:rsidRDefault="007F5C7A">
            <w:pPr>
              <w:jc w:val="right"/>
              <w:rPr>
                <w:rFonts w:ascii="Calibri" w:hAnsi="Calibri"/>
                <w:color w:val="000000"/>
              </w:rPr>
            </w:pPr>
            <w:r>
              <w:rPr>
                <w:rFonts w:ascii="Calibri" w:hAnsi="Calibri"/>
                <w:color w:val="000000"/>
                <w:sz w:val="22"/>
                <w:szCs w:val="22"/>
              </w:rPr>
              <w:t>2008</w:t>
            </w:r>
          </w:p>
        </w:tc>
        <w:tc>
          <w:tcPr>
            <w:tcW w:w="1890" w:type="dxa"/>
            <w:tcBorders>
              <w:top w:val="nil"/>
              <w:left w:val="nil"/>
              <w:bottom w:val="single" w:sz="4" w:space="0" w:color="auto"/>
              <w:right w:val="single" w:sz="4" w:space="0" w:color="auto"/>
            </w:tcBorders>
            <w:shd w:val="clear" w:color="auto" w:fill="auto"/>
            <w:noWrap/>
            <w:vAlign w:val="bottom"/>
            <w:hideMark/>
          </w:tcPr>
          <w:p w:rsidR="007F5C7A" w:rsidRDefault="007F5C7A">
            <w:pPr>
              <w:jc w:val="right"/>
              <w:rPr>
                <w:rFonts w:ascii="Calibri" w:hAnsi="Calibri"/>
                <w:color w:val="000000"/>
              </w:rPr>
            </w:pPr>
            <w:r>
              <w:rPr>
                <w:rFonts w:ascii="Calibri" w:hAnsi="Calibri"/>
                <w:color w:val="000000"/>
                <w:sz w:val="22"/>
                <w:szCs w:val="22"/>
              </w:rPr>
              <w:t>3,000,000.00</w:t>
            </w:r>
          </w:p>
        </w:tc>
        <w:tc>
          <w:tcPr>
            <w:tcW w:w="1620" w:type="dxa"/>
            <w:tcBorders>
              <w:top w:val="nil"/>
              <w:left w:val="nil"/>
              <w:bottom w:val="single" w:sz="4" w:space="0" w:color="auto"/>
              <w:right w:val="single" w:sz="4" w:space="0" w:color="auto"/>
            </w:tcBorders>
            <w:shd w:val="clear" w:color="auto" w:fill="auto"/>
            <w:noWrap/>
            <w:vAlign w:val="bottom"/>
            <w:hideMark/>
          </w:tcPr>
          <w:p w:rsidR="007F5C7A" w:rsidRDefault="007F5C7A">
            <w:pPr>
              <w:rPr>
                <w:rFonts w:ascii="Calibri" w:hAnsi="Calibri"/>
                <w:color w:val="000000"/>
              </w:rPr>
            </w:pPr>
            <w:r>
              <w:rPr>
                <w:rFonts w:ascii="Calibri" w:hAnsi="Calibri"/>
                <w:color w:val="000000"/>
                <w:sz w:val="22"/>
                <w:szCs w:val="22"/>
              </w:rPr>
              <w:t>_</w:t>
            </w:r>
          </w:p>
        </w:tc>
        <w:tc>
          <w:tcPr>
            <w:tcW w:w="2440" w:type="dxa"/>
            <w:tcBorders>
              <w:top w:val="nil"/>
              <w:left w:val="nil"/>
              <w:bottom w:val="single" w:sz="4" w:space="0" w:color="auto"/>
              <w:right w:val="single" w:sz="4" w:space="0" w:color="auto"/>
            </w:tcBorders>
            <w:shd w:val="clear" w:color="auto" w:fill="auto"/>
            <w:noWrap/>
            <w:vAlign w:val="bottom"/>
            <w:hideMark/>
          </w:tcPr>
          <w:p w:rsidR="007F5C7A" w:rsidRDefault="007F5C7A">
            <w:pPr>
              <w:jc w:val="right"/>
              <w:rPr>
                <w:rFonts w:ascii="Calibri" w:hAnsi="Calibri"/>
                <w:color w:val="000000"/>
              </w:rPr>
            </w:pPr>
            <w:r>
              <w:rPr>
                <w:rFonts w:ascii="Calibri" w:hAnsi="Calibri"/>
                <w:color w:val="000000"/>
                <w:sz w:val="22"/>
                <w:szCs w:val="22"/>
              </w:rPr>
              <w:t>3,000,000.00</w:t>
            </w:r>
          </w:p>
        </w:tc>
      </w:tr>
      <w:tr w:rsidR="007F5C7A" w:rsidTr="007F5C7A">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7F5C7A" w:rsidRDefault="004F6345">
            <w:pPr>
              <w:rPr>
                <w:rFonts w:ascii="Calibri" w:hAnsi="Calibri"/>
                <w:color w:val="000000"/>
              </w:rPr>
            </w:pPr>
            <w:r>
              <w:rPr>
                <w:rFonts w:ascii="Calibri" w:hAnsi="Calibri"/>
                <w:color w:val="000000"/>
                <w:sz w:val="22"/>
                <w:szCs w:val="22"/>
              </w:rPr>
              <w:t>Equipment</w:t>
            </w:r>
            <w:r w:rsidR="007F5C7A">
              <w:rPr>
                <w:rFonts w:ascii="Calibri" w:hAnsi="Calibri"/>
                <w:color w:val="00000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7F5C7A" w:rsidRDefault="007F5C7A">
            <w:pPr>
              <w:jc w:val="right"/>
              <w:rPr>
                <w:rFonts w:ascii="Calibri" w:hAnsi="Calibri"/>
                <w:color w:val="000000"/>
              </w:rPr>
            </w:pPr>
            <w:r>
              <w:rPr>
                <w:rFonts w:ascii="Calibri" w:hAnsi="Calibri"/>
                <w:color w:val="000000"/>
                <w:sz w:val="22"/>
                <w:szCs w:val="22"/>
              </w:rPr>
              <w:t>2008</w:t>
            </w:r>
          </w:p>
        </w:tc>
        <w:tc>
          <w:tcPr>
            <w:tcW w:w="1890" w:type="dxa"/>
            <w:tcBorders>
              <w:top w:val="nil"/>
              <w:left w:val="nil"/>
              <w:bottom w:val="single" w:sz="4" w:space="0" w:color="auto"/>
              <w:right w:val="single" w:sz="4" w:space="0" w:color="auto"/>
            </w:tcBorders>
            <w:shd w:val="clear" w:color="auto" w:fill="auto"/>
            <w:noWrap/>
            <w:vAlign w:val="bottom"/>
            <w:hideMark/>
          </w:tcPr>
          <w:p w:rsidR="007F5C7A" w:rsidRDefault="007F5C7A">
            <w:pPr>
              <w:jc w:val="right"/>
              <w:rPr>
                <w:rFonts w:ascii="Calibri" w:hAnsi="Calibri"/>
                <w:color w:val="000000"/>
              </w:rPr>
            </w:pPr>
            <w:r>
              <w:rPr>
                <w:rFonts w:ascii="Calibri" w:hAnsi="Calibri"/>
                <w:color w:val="000000"/>
                <w:sz w:val="22"/>
                <w:szCs w:val="22"/>
              </w:rPr>
              <w:t>150,000.00</w:t>
            </w:r>
          </w:p>
        </w:tc>
        <w:tc>
          <w:tcPr>
            <w:tcW w:w="1620" w:type="dxa"/>
            <w:tcBorders>
              <w:top w:val="nil"/>
              <w:left w:val="nil"/>
              <w:bottom w:val="single" w:sz="4" w:space="0" w:color="auto"/>
              <w:right w:val="single" w:sz="4" w:space="0" w:color="auto"/>
            </w:tcBorders>
            <w:shd w:val="clear" w:color="auto" w:fill="auto"/>
            <w:noWrap/>
            <w:vAlign w:val="bottom"/>
            <w:hideMark/>
          </w:tcPr>
          <w:p w:rsidR="007F5C7A" w:rsidRDefault="007F5C7A">
            <w:pPr>
              <w:rPr>
                <w:rFonts w:ascii="Calibri" w:hAnsi="Calibri"/>
                <w:color w:val="000000"/>
              </w:rPr>
            </w:pPr>
            <w:r>
              <w:rPr>
                <w:rFonts w:ascii="Calibri" w:hAnsi="Calibri"/>
                <w:color w:val="000000"/>
                <w:sz w:val="22"/>
                <w:szCs w:val="22"/>
              </w:rPr>
              <w:t>_</w:t>
            </w:r>
          </w:p>
        </w:tc>
        <w:tc>
          <w:tcPr>
            <w:tcW w:w="2440" w:type="dxa"/>
            <w:tcBorders>
              <w:top w:val="nil"/>
              <w:left w:val="nil"/>
              <w:bottom w:val="single" w:sz="4" w:space="0" w:color="auto"/>
              <w:right w:val="single" w:sz="4" w:space="0" w:color="auto"/>
            </w:tcBorders>
            <w:shd w:val="clear" w:color="auto" w:fill="auto"/>
            <w:noWrap/>
            <w:vAlign w:val="bottom"/>
            <w:hideMark/>
          </w:tcPr>
          <w:p w:rsidR="007F5C7A" w:rsidRDefault="007F5C7A">
            <w:pPr>
              <w:jc w:val="right"/>
              <w:rPr>
                <w:rFonts w:ascii="Calibri" w:hAnsi="Calibri"/>
                <w:color w:val="000000"/>
              </w:rPr>
            </w:pPr>
            <w:r>
              <w:rPr>
                <w:rFonts w:ascii="Calibri" w:hAnsi="Calibri"/>
                <w:color w:val="000000"/>
                <w:sz w:val="22"/>
                <w:szCs w:val="22"/>
              </w:rPr>
              <w:t>150,000.00</w:t>
            </w:r>
          </w:p>
        </w:tc>
      </w:tr>
      <w:tr w:rsidR="007F5C7A" w:rsidTr="00CE47FF">
        <w:trPr>
          <w:trHeight w:val="720"/>
        </w:trPr>
        <w:tc>
          <w:tcPr>
            <w:tcW w:w="1530" w:type="dxa"/>
            <w:tcBorders>
              <w:top w:val="single" w:sz="4" w:space="0" w:color="auto"/>
              <w:left w:val="single" w:sz="4" w:space="0" w:color="auto"/>
              <w:bottom w:val="single" w:sz="4" w:space="0" w:color="auto"/>
              <w:right w:val="nil"/>
            </w:tcBorders>
            <w:shd w:val="clear" w:color="auto" w:fill="auto"/>
            <w:vAlign w:val="bottom"/>
            <w:hideMark/>
          </w:tcPr>
          <w:p w:rsidR="007F5C7A" w:rsidRDefault="007F5C7A">
            <w:pPr>
              <w:rPr>
                <w:rFonts w:ascii="Calibri" w:hAnsi="Calibri"/>
                <w:color w:val="000000"/>
              </w:rPr>
            </w:pPr>
            <w:r>
              <w:rPr>
                <w:rFonts w:ascii="Calibri" w:hAnsi="Calibri"/>
                <w:color w:val="000000"/>
                <w:sz w:val="22"/>
                <w:szCs w:val="22"/>
              </w:rPr>
              <w:t xml:space="preserve">computer &amp; </w:t>
            </w:r>
            <w:r w:rsidR="004F6345">
              <w:rPr>
                <w:rFonts w:ascii="Calibri" w:hAnsi="Calibri"/>
                <w:color w:val="000000"/>
                <w:sz w:val="22"/>
                <w:szCs w:val="22"/>
              </w:rPr>
              <w:t>accessory</w:t>
            </w:r>
            <w:r>
              <w:rPr>
                <w:rFonts w:ascii="Calibri" w:hAnsi="Calibri"/>
                <w:color w:val="000000"/>
                <w:sz w:val="22"/>
                <w:szCs w:val="22"/>
              </w:rPr>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F5C7A" w:rsidRDefault="007F5C7A">
            <w:pPr>
              <w:jc w:val="right"/>
              <w:rPr>
                <w:rFonts w:ascii="Calibri" w:hAnsi="Calibri"/>
                <w:color w:val="000000"/>
              </w:rPr>
            </w:pPr>
            <w:r>
              <w:rPr>
                <w:rFonts w:ascii="Calibri" w:hAnsi="Calibri"/>
                <w:color w:val="000000"/>
                <w:sz w:val="22"/>
                <w:szCs w:val="22"/>
              </w:rPr>
              <w:t>2008</w:t>
            </w:r>
          </w:p>
        </w:tc>
        <w:tc>
          <w:tcPr>
            <w:tcW w:w="1890" w:type="dxa"/>
            <w:tcBorders>
              <w:top w:val="nil"/>
              <w:left w:val="nil"/>
              <w:bottom w:val="single" w:sz="4" w:space="0" w:color="auto"/>
              <w:right w:val="single" w:sz="4" w:space="0" w:color="auto"/>
            </w:tcBorders>
            <w:shd w:val="clear" w:color="auto" w:fill="auto"/>
            <w:noWrap/>
            <w:vAlign w:val="bottom"/>
            <w:hideMark/>
          </w:tcPr>
          <w:p w:rsidR="007F5C7A" w:rsidRDefault="007F5C7A">
            <w:pPr>
              <w:jc w:val="right"/>
              <w:rPr>
                <w:rFonts w:ascii="Calibri" w:hAnsi="Calibri"/>
                <w:color w:val="000000"/>
              </w:rPr>
            </w:pPr>
            <w:r>
              <w:rPr>
                <w:rFonts w:ascii="Calibri" w:hAnsi="Calibri"/>
                <w:color w:val="000000"/>
                <w:sz w:val="22"/>
                <w:szCs w:val="22"/>
              </w:rPr>
              <w:t>100,000.00</w:t>
            </w:r>
          </w:p>
        </w:tc>
        <w:tc>
          <w:tcPr>
            <w:tcW w:w="1620" w:type="dxa"/>
            <w:tcBorders>
              <w:top w:val="nil"/>
              <w:left w:val="nil"/>
              <w:bottom w:val="single" w:sz="4" w:space="0" w:color="auto"/>
              <w:right w:val="single" w:sz="4" w:space="0" w:color="auto"/>
            </w:tcBorders>
            <w:shd w:val="clear" w:color="auto" w:fill="auto"/>
            <w:noWrap/>
            <w:vAlign w:val="bottom"/>
            <w:hideMark/>
          </w:tcPr>
          <w:p w:rsidR="007F5C7A" w:rsidRDefault="007F5C7A">
            <w:pPr>
              <w:jc w:val="right"/>
              <w:rPr>
                <w:rFonts w:ascii="Calibri" w:hAnsi="Calibri"/>
                <w:color w:val="000000"/>
              </w:rPr>
            </w:pPr>
            <w:r>
              <w:rPr>
                <w:rFonts w:ascii="Calibri" w:hAnsi="Calibri"/>
                <w:color w:val="000000"/>
                <w:sz w:val="22"/>
                <w:szCs w:val="22"/>
              </w:rPr>
              <w:t>60,000.00</w:t>
            </w:r>
          </w:p>
        </w:tc>
        <w:tc>
          <w:tcPr>
            <w:tcW w:w="2440" w:type="dxa"/>
            <w:tcBorders>
              <w:top w:val="nil"/>
              <w:left w:val="nil"/>
              <w:bottom w:val="single" w:sz="4" w:space="0" w:color="auto"/>
              <w:right w:val="single" w:sz="4" w:space="0" w:color="auto"/>
            </w:tcBorders>
            <w:shd w:val="clear" w:color="auto" w:fill="auto"/>
            <w:noWrap/>
            <w:vAlign w:val="bottom"/>
            <w:hideMark/>
          </w:tcPr>
          <w:p w:rsidR="007F5C7A" w:rsidRDefault="007F5C7A">
            <w:pPr>
              <w:jc w:val="right"/>
              <w:rPr>
                <w:rFonts w:ascii="Calibri" w:hAnsi="Calibri"/>
                <w:color w:val="000000"/>
              </w:rPr>
            </w:pPr>
            <w:r>
              <w:rPr>
                <w:rFonts w:ascii="Calibri" w:hAnsi="Calibri"/>
                <w:color w:val="000000"/>
                <w:sz w:val="22"/>
                <w:szCs w:val="22"/>
              </w:rPr>
              <w:t>160,000.00</w:t>
            </w:r>
          </w:p>
        </w:tc>
      </w:tr>
    </w:tbl>
    <w:p w:rsidR="00CE47FF" w:rsidRDefault="00CE47FF" w:rsidP="00730878">
      <w:pPr>
        <w:tabs>
          <w:tab w:val="left" w:pos="1365"/>
        </w:tabs>
        <w:spacing w:line="276" w:lineRule="auto"/>
        <w:ind w:left="360"/>
        <w:jc w:val="both"/>
        <w:rPr>
          <w:b/>
          <w:i/>
          <w:u w:val="single"/>
        </w:rPr>
      </w:pPr>
    </w:p>
    <w:p w:rsidR="00B461E7" w:rsidRDefault="00B461E7" w:rsidP="00730878">
      <w:pPr>
        <w:tabs>
          <w:tab w:val="left" w:pos="1365"/>
        </w:tabs>
        <w:spacing w:line="276" w:lineRule="auto"/>
        <w:ind w:left="360"/>
        <w:jc w:val="both"/>
      </w:pPr>
      <w:r w:rsidRPr="009C0CF7">
        <w:rPr>
          <w:b/>
          <w:i/>
          <w:u w:val="single"/>
        </w:rPr>
        <w:t xml:space="preserve">Required </w:t>
      </w:r>
      <w:r w:rsidRPr="009C0CF7">
        <w:t>: compute the taxable income and tax liability</w:t>
      </w:r>
    </w:p>
    <w:p w:rsidR="00360254" w:rsidRPr="009C0CF7" w:rsidRDefault="00360254" w:rsidP="00360254">
      <w:pPr>
        <w:numPr>
          <w:ilvl w:val="0"/>
          <w:numId w:val="29"/>
        </w:numPr>
        <w:tabs>
          <w:tab w:val="left" w:pos="1365"/>
        </w:tabs>
        <w:spacing w:line="276" w:lineRule="auto"/>
        <w:jc w:val="both"/>
      </w:pPr>
      <w:r w:rsidRPr="009C0CF7">
        <w:t>He does not maintain any books of accounts in this regard</w:t>
      </w:r>
    </w:p>
    <w:p w:rsidR="00360254" w:rsidRPr="009C0CF7" w:rsidRDefault="00360254" w:rsidP="00360254">
      <w:pPr>
        <w:pStyle w:val="ListParagraph"/>
        <w:numPr>
          <w:ilvl w:val="0"/>
          <w:numId w:val="29"/>
        </w:numPr>
        <w:spacing w:line="276" w:lineRule="auto"/>
        <w:jc w:val="both"/>
      </w:pPr>
      <w:r w:rsidRPr="009C0CF7">
        <w:t>assumes that Mr. X has maintained books of accounts.</w:t>
      </w:r>
    </w:p>
    <w:p w:rsidR="00B461E7" w:rsidRPr="009C0CF7" w:rsidRDefault="00B461E7" w:rsidP="00730878">
      <w:pPr>
        <w:tabs>
          <w:tab w:val="left" w:pos="1365"/>
        </w:tabs>
        <w:spacing w:line="276" w:lineRule="auto"/>
        <w:jc w:val="both"/>
        <w:rPr>
          <w:b/>
          <w:i/>
          <w:u w:val="single"/>
        </w:rPr>
      </w:pPr>
      <w:r w:rsidRPr="009C0CF7">
        <w:rPr>
          <w:b/>
          <w:i/>
        </w:rPr>
        <w:t xml:space="preserve">      </w:t>
      </w:r>
      <w:r w:rsidRPr="009C0CF7">
        <w:rPr>
          <w:b/>
          <w:i/>
          <w:u w:val="single"/>
        </w:rPr>
        <w:t>Solution :</w:t>
      </w:r>
    </w:p>
    <w:p w:rsidR="00B461E7" w:rsidRPr="009C0CF7" w:rsidRDefault="00B461E7" w:rsidP="00730878">
      <w:pPr>
        <w:tabs>
          <w:tab w:val="left" w:pos="1365"/>
        </w:tabs>
        <w:spacing w:line="276" w:lineRule="auto"/>
        <w:jc w:val="both"/>
      </w:pPr>
      <w:r w:rsidRPr="009C0CF7">
        <w:t xml:space="preserve">   </w:t>
      </w:r>
      <w:r w:rsidR="00852C7A">
        <w:t xml:space="preserve">    Annual rental income (birr 30,</w:t>
      </w:r>
      <w:r w:rsidRPr="009C0CF7">
        <w:t>000*12 months)---------------------------------------</w:t>
      </w:r>
      <w:r w:rsidR="00852C7A">
        <w:t>360</w:t>
      </w:r>
      <w:r w:rsidRPr="009C0CF7">
        <w:t>,000</w:t>
      </w:r>
    </w:p>
    <w:p w:rsidR="00B461E7" w:rsidRPr="009C0CF7" w:rsidRDefault="00B461E7" w:rsidP="00730878">
      <w:pPr>
        <w:tabs>
          <w:tab w:val="left" w:pos="1365"/>
        </w:tabs>
        <w:spacing w:line="276" w:lineRule="auto"/>
        <w:jc w:val="both"/>
      </w:pPr>
      <w:r w:rsidRPr="009C0CF7">
        <w:t xml:space="preserve">       </w:t>
      </w:r>
      <w:r w:rsidRPr="009C0CF7">
        <w:rPr>
          <w:b/>
          <w:i/>
        </w:rPr>
        <w:t>Less</w:t>
      </w:r>
      <w:r w:rsidRPr="009C0CF7">
        <w:t>: allowable deductions</w:t>
      </w:r>
    </w:p>
    <w:p w:rsidR="00B461E7" w:rsidRPr="009C0CF7" w:rsidRDefault="00B461E7" w:rsidP="00730878">
      <w:pPr>
        <w:numPr>
          <w:ilvl w:val="0"/>
          <w:numId w:val="6"/>
        </w:numPr>
        <w:tabs>
          <w:tab w:val="left" w:pos="1365"/>
        </w:tabs>
        <w:spacing w:line="276" w:lineRule="auto"/>
        <w:jc w:val="both"/>
      </w:pPr>
      <w:r w:rsidRPr="009C0CF7">
        <w:t>Land tax</w:t>
      </w:r>
      <w:r w:rsidR="00BC70F0">
        <w:t xml:space="preserve"> </w:t>
      </w:r>
      <w:r w:rsidRPr="009C0CF7">
        <w:t xml:space="preserve">(15% of </w:t>
      </w:r>
      <w:r w:rsidR="00852C7A">
        <w:t>360,000</w:t>
      </w:r>
      <w:r w:rsidRPr="009C0CF7">
        <w:t>)-------------</w:t>
      </w:r>
      <w:r w:rsidR="00852C7A">
        <w:t>54,000</w:t>
      </w:r>
    </w:p>
    <w:p w:rsidR="00B461E7" w:rsidRPr="009C0CF7" w:rsidRDefault="00B461E7" w:rsidP="00730878">
      <w:pPr>
        <w:numPr>
          <w:ilvl w:val="0"/>
          <w:numId w:val="6"/>
        </w:numPr>
        <w:tabs>
          <w:tab w:val="left" w:pos="1365"/>
        </w:tabs>
        <w:spacing w:line="276" w:lineRule="auto"/>
        <w:jc w:val="both"/>
      </w:pPr>
      <w:r w:rsidRPr="009C0CF7">
        <w:t>Other taxes</w:t>
      </w:r>
      <w:r w:rsidR="00BC70F0">
        <w:t xml:space="preserve"> </w:t>
      </w:r>
      <w:r w:rsidRPr="009C0CF7">
        <w:t xml:space="preserve">(3%of </w:t>
      </w:r>
      <w:r w:rsidR="00852C7A">
        <w:t>360,000</w:t>
      </w:r>
      <w:r w:rsidRPr="009C0CF7">
        <w:t>)--------------</w:t>
      </w:r>
      <w:r w:rsidR="00852C7A">
        <w:t>10,800</w:t>
      </w:r>
    </w:p>
    <w:p w:rsidR="00B461E7" w:rsidRPr="009C0CF7" w:rsidRDefault="00B461E7" w:rsidP="00730878">
      <w:pPr>
        <w:numPr>
          <w:ilvl w:val="0"/>
          <w:numId w:val="6"/>
        </w:numPr>
        <w:tabs>
          <w:tab w:val="left" w:pos="1365"/>
        </w:tabs>
        <w:spacing w:line="276" w:lineRule="auto"/>
        <w:jc w:val="both"/>
        <w:rPr>
          <w:u w:val="single"/>
        </w:rPr>
      </w:pPr>
      <w:r w:rsidRPr="009C0CF7">
        <w:t xml:space="preserve">Maintenance (1/5 of </w:t>
      </w:r>
      <w:r w:rsidR="00852C7A">
        <w:t>360,000</w:t>
      </w:r>
      <w:r w:rsidRPr="009C0CF7">
        <w:t>)----------</w:t>
      </w:r>
      <w:r w:rsidR="00852C7A">
        <w:rPr>
          <w:u w:val="single"/>
        </w:rPr>
        <w:t>72,000</w:t>
      </w:r>
      <w:r w:rsidRPr="009C0CF7">
        <w:rPr>
          <w:u w:val="single"/>
        </w:rPr>
        <w:t xml:space="preserve"> </w:t>
      </w:r>
      <w:r w:rsidRPr="009C0CF7">
        <w:t xml:space="preserve">                                  </w:t>
      </w:r>
      <w:r w:rsidR="00852C7A">
        <w:rPr>
          <w:u w:val="single"/>
        </w:rPr>
        <w:t xml:space="preserve"> (136,800</w:t>
      </w:r>
      <w:r w:rsidRPr="009C0CF7">
        <w:rPr>
          <w:u w:val="single"/>
        </w:rPr>
        <w:t>)</w:t>
      </w:r>
    </w:p>
    <w:p w:rsidR="00B461E7" w:rsidRPr="009C0CF7" w:rsidRDefault="00B461E7" w:rsidP="00730878">
      <w:pPr>
        <w:tabs>
          <w:tab w:val="left" w:pos="1365"/>
        </w:tabs>
        <w:spacing w:line="276" w:lineRule="auto"/>
        <w:ind w:left="1440"/>
        <w:jc w:val="both"/>
      </w:pPr>
      <w:r w:rsidRPr="009C0CF7">
        <w:t xml:space="preserve">           Taxable income………………………………………………</w:t>
      </w:r>
      <w:r w:rsidR="00886306">
        <w:t xml:space="preserve">   </w:t>
      </w:r>
      <w:r w:rsidR="00852C7A">
        <w:rPr>
          <w:b/>
          <w:i/>
          <w:u w:val="double"/>
        </w:rPr>
        <w:t xml:space="preserve"> 223,200</w:t>
      </w:r>
    </w:p>
    <w:p w:rsidR="00B461E7" w:rsidRDefault="00B461E7" w:rsidP="00730878">
      <w:pPr>
        <w:numPr>
          <w:ilvl w:val="0"/>
          <w:numId w:val="7"/>
        </w:numPr>
        <w:spacing w:line="276" w:lineRule="auto"/>
        <w:jc w:val="both"/>
      </w:pPr>
      <w:r w:rsidRPr="009C0CF7">
        <w:t>Then tax liability should be calculated as follows</w:t>
      </w:r>
    </w:p>
    <w:tbl>
      <w:tblPr>
        <w:tblW w:w="0" w:type="auto"/>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
        <w:gridCol w:w="996"/>
        <w:gridCol w:w="720"/>
        <w:gridCol w:w="876"/>
      </w:tblGrid>
      <w:tr w:rsidR="00B461E7" w:rsidRPr="007C4456" w:rsidTr="00E24C9A">
        <w:trPr>
          <w:jc w:val="center"/>
        </w:trPr>
        <w:tc>
          <w:tcPr>
            <w:tcW w:w="972" w:type="dxa"/>
          </w:tcPr>
          <w:p w:rsidR="00B461E7" w:rsidRPr="007C4456" w:rsidRDefault="00886306" w:rsidP="00730878">
            <w:pPr>
              <w:spacing w:line="276" w:lineRule="auto"/>
              <w:jc w:val="both"/>
              <w:rPr>
                <w:b/>
              </w:rPr>
            </w:pPr>
            <w:r>
              <w:rPr>
                <w:b/>
              </w:rPr>
              <w:t>&gt;</w:t>
            </w:r>
          </w:p>
        </w:tc>
        <w:tc>
          <w:tcPr>
            <w:tcW w:w="996" w:type="dxa"/>
          </w:tcPr>
          <w:p w:rsidR="00B461E7" w:rsidRPr="007C4456" w:rsidRDefault="00886306" w:rsidP="00730878">
            <w:pPr>
              <w:spacing w:line="276" w:lineRule="auto"/>
              <w:jc w:val="both"/>
              <w:rPr>
                <w:b/>
              </w:rPr>
            </w:pPr>
            <w:r>
              <w:rPr>
                <w:b/>
              </w:rPr>
              <w:t>130,800</w:t>
            </w:r>
          </w:p>
        </w:tc>
        <w:tc>
          <w:tcPr>
            <w:tcW w:w="720" w:type="dxa"/>
          </w:tcPr>
          <w:p w:rsidR="00B461E7" w:rsidRPr="007C4456" w:rsidRDefault="00886306" w:rsidP="00886306">
            <w:pPr>
              <w:spacing w:line="276" w:lineRule="auto"/>
              <w:jc w:val="both"/>
              <w:rPr>
                <w:b/>
              </w:rPr>
            </w:pPr>
            <w:r>
              <w:rPr>
                <w:b/>
              </w:rPr>
              <w:t>35</w:t>
            </w:r>
            <w:r w:rsidR="00B461E7">
              <w:rPr>
                <w:b/>
              </w:rPr>
              <w:t>%</w:t>
            </w:r>
          </w:p>
        </w:tc>
        <w:tc>
          <w:tcPr>
            <w:tcW w:w="876" w:type="dxa"/>
          </w:tcPr>
          <w:p w:rsidR="00B461E7" w:rsidRPr="007C4456" w:rsidRDefault="00886306" w:rsidP="00730878">
            <w:pPr>
              <w:spacing w:line="276" w:lineRule="auto"/>
              <w:jc w:val="both"/>
              <w:rPr>
                <w:b/>
              </w:rPr>
            </w:pPr>
            <w:r>
              <w:rPr>
                <w:b/>
              </w:rPr>
              <w:t>18,00</w:t>
            </w:r>
            <w:r w:rsidR="00B461E7" w:rsidRPr="007C4456">
              <w:rPr>
                <w:b/>
              </w:rPr>
              <w:t>0</w:t>
            </w:r>
          </w:p>
        </w:tc>
      </w:tr>
    </w:tbl>
    <w:p w:rsidR="00B461E7" w:rsidRDefault="00B461E7" w:rsidP="00730878">
      <w:pPr>
        <w:spacing w:line="276" w:lineRule="auto"/>
        <w:ind w:left="720"/>
        <w:jc w:val="both"/>
      </w:pPr>
    </w:p>
    <w:p w:rsidR="0052703E" w:rsidRPr="009C0CF7" w:rsidRDefault="0052703E" w:rsidP="00730878">
      <w:pPr>
        <w:spacing w:line="276" w:lineRule="auto"/>
        <w:ind w:left="720"/>
        <w:jc w:val="both"/>
      </w:pPr>
    </w:p>
    <w:p w:rsidR="00B461E7" w:rsidRPr="009C0CF7" w:rsidRDefault="00B461E7" w:rsidP="00730878">
      <w:pPr>
        <w:spacing w:line="276" w:lineRule="auto"/>
        <w:ind w:left="360"/>
        <w:jc w:val="both"/>
      </w:pPr>
      <w:r w:rsidRPr="009C0CF7">
        <w:lastRenderedPageBreak/>
        <w:t xml:space="preserve">               = taxable income* tax rate- deduction</w:t>
      </w:r>
    </w:p>
    <w:p w:rsidR="00B461E7" w:rsidRPr="009C0CF7" w:rsidRDefault="00922577" w:rsidP="00730878">
      <w:pPr>
        <w:spacing w:line="276" w:lineRule="auto"/>
        <w:ind w:left="360"/>
        <w:jc w:val="both"/>
      </w:pPr>
      <w:r>
        <w:t xml:space="preserve">               =birr223,200*35</w:t>
      </w:r>
      <w:r w:rsidR="00E543B6">
        <w:t>%-</w:t>
      </w:r>
      <w:r>
        <w:t>18,000</w:t>
      </w:r>
    </w:p>
    <w:p w:rsidR="00B461E7" w:rsidRDefault="00B461E7" w:rsidP="00730878">
      <w:pPr>
        <w:spacing w:line="276" w:lineRule="auto"/>
        <w:ind w:left="360"/>
        <w:jc w:val="both"/>
        <w:rPr>
          <w:b/>
          <w:i/>
          <w:u w:val="double"/>
        </w:rPr>
      </w:pPr>
      <w:r w:rsidRPr="009C0CF7">
        <w:t xml:space="preserve">                =birr </w:t>
      </w:r>
      <w:r w:rsidR="00922577">
        <w:rPr>
          <w:b/>
          <w:i/>
          <w:u w:val="double"/>
        </w:rPr>
        <w:t>60,120</w:t>
      </w:r>
    </w:p>
    <w:p w:rsidR="00B461E7" w:rsidRPr="009C0CF7" w:rsidRDefault="00B461E7" w:rsidP="00730878">
      <w:pPr>
        <w:spacing w:line="276" w:lineRule="auto"/>
        <w:ind w:left="360"/>
        <w:jc w:val="both"/>
        <w:rPr>
          <w:b/>
          <w:i/>
          <w:u w:val="double"/>
        </w:rPr>
      </w:pPr>
    </w:p>
    <w:p w:rsidR="00B461E7" w:rsidRPr="009C0CF7" w:rsidRDefault="00B461E7" w:rsidP="00730878">
      <w:pPr>
        <w:tabs>
          <w:tab w:val="left" w:pos="1365"/>
        </w:tabs>
        <w:spacing w:line="276" w:lineRule="auto"/>
        <w:jc w:val="both"/>
      </w:pPr>
      <w:r w:rsidRPr="009C0CF7">
        <w:t xml:space="preserve">      </w:t>
      </w:r>
      <w:r w:rsidRPr="009C0CF7">
        <w:rPr>
          <w:b/>
          <w:i/>
          <w:u w:val="single"/>
        </w:rPr>
        <w:t xml:space="preserve">Required </w:t>
      </w:r>
      <w:r w:rsidRPr="009C0CF7">
        <w:t>: compute the taxable income and tax liability</w:t>
      </w:r>
    </w:p>
    <w:p w:rsidR="00B461E7" w:rsidRPr="009C0CF7" w:rsidRDefault="00B461E7" w:rsidP="00730878">
      <w:pPr>
        <w:tabs>
          <w:tab w:val="left" w:pos="1365"/>
        </w:tabs>
        <w:spacing w:line="276" w:lineRule="auto"/>
        <w:jc w:val="both"/>
        <w:rPr>
          <w:b/>
          <w:i/>
          <w:u w:val="single"/>
        </w:rPr>
      </w:pPr>
      <w:r w:rsidRPr="009C0CF7">
        <w:rPr>
          <w:b/>
          <w:i/>
        </w:rPr>
        <w:t xml:space="preserve">      </w:t>
      </w:r>
      <w:r w:rsidRPr="009C0CF7">
        <w:rPr>
          <w:b/>
          <w:i/>
          <w:u w:val="single"/>
        </w:rPr>
        <w:t>Solution :</w:t>
      </w:r>
    </w:p>
    <w:p w:rsidR="00F230D2" w:rsidRDefault="00B461E7" w:rsidP="00730878">
      <w:pPr>
        <w:tabs>
          <w:tab w:val="left" w:pos="1365"/>
        </w:tabs>
        <w:spacing w:line="276" w:lineRule="auto"/>
        <w:jc w:val="both"/>
      </w:pPr>
      <w:r w:rsidRPr="009C0CF7">
        <w:t xml:space="preserve">       </w:t>
      </w:r>
    </w:p>
    <w:p w:rsidR="00F230D2" w:rsidRDefault="00F230D2" w:rsidP="00730878">
      <w:pPr>
        <w:tabs>
          <w:tab w:val="left" w:pos="1365"/>
        </w:tabs>
        <w:spacing w:line="276" w:lineRule="auto"/>
        <w:jc w:val="both"/>
      </w:pPr>
      <w:r>
        <w:t xml:space="preserve">     Depreciation Schedule </w:t>
      </w:r>
    </w:p>
    <w:p w:rsidR="00F230D2" w:rsidRDefault="00F230D2" w:rsidP="00F230D2">
      <w:pPr>
        <w:pStyle w:val="ListParagraph"/>
        <w:numPr>
          <w:ilvl w:val="3"/>
          <w:numId w:val="17"/>
        </w:numPr>
        <w:tabs>
          <w:tab w:val="left" w:pos="1365"/>
        </w:tabs>
        <w:spacing w:line="276" w:lineRule="auto"/>
      </w:pPr>
      <w:r>
        <w:t xml:space="preserve">For building </w:t>
      </w:r>
      <w:r w:rsidR="00C3173A">
        <w:t>3</w:t>
      </w:r>
      <w:r w:rsidRPr="00F230D2">
        <w:t>00,000*0.05=15</w:t>
      </w:r>
      <w:r w:rsidR="00E24C9A">
        <w:t>,</w:t>
      </w:r>
      <w:r w:rsidRPr="00F230D2">
        <w:t>000</w:t>
      </w:r>
    </w:p>
    <w:p w:rsidR="00F230D2" w:rsidRDefault="00F230D2" w:rsidP="00F230D2">
      <w:pPr>
        <w:pStyle w:val="ListParagraph"/>
        <w:numPr>
          <w:ilvl w:val="3"/>
          <w:numId w:val="17"/>
        </w:numPr>
        <w:tabs>
          <w:tab w:val="left" w:pos="1365"/>
        </w:tabs>
        <w:spacing w:line="276" w:lineRule="auto"/>
        <w:jc w:val="both"/>
      </w:pPr>
      <w:r>
        <w:t>For Equipment 15,000*.20= 3,000</w:t>
      </w:r>
    </w:p>
    <w:p w:rsidR="00F230D2" w:rsidRPr="00F230D2" w:rsidRDefault="00F230D2" w:rsidP="00F230D2">
      <w:pPr>
        <w:pStyle w:val="ListParagraph"/>
        <w:numPr>
          <w:ilvl w:val="3"/>
          <w:numId w:val="17"/>
        </w:numPr>
        <w:tabs>
          <w:tab w:val="left" w:pos="1365"/>
        </w:tabs>
        <w:spacing w:line="276" w:lineRule="auto"/>
        <w:jc w:val="both"/>
      </w:pPr>
      <w:r>
        <w:t>For computer  16,000*.25 = 4,000</w:t>
      </w:r>
    </w:p>
    <w:p w:rsidR="00F230D2" w:rsidRDefault="00F230D2" w:rsidP="00730878">
      <w:pPr>
        <w:tabs>
          <w:tab w:val="left" w:pos="1365"/>
        </w:tabs>
        <w:spacing w:line="276" w:lineRule="auto"/>
        <w:jc w:val="both"/>
      </w:pPr>
    </w:p>
    <w:p w:rsidR="00B461E7" w:rsidRPr="009C0CF7" w:rsidRDefault="00F230D2" w:rsidP="00730878">
      <w:pPr>
        <w:tabs>
          <w:tab w:val="left" w:pos="1365"/>
        </w:tabs>
        <w:spacing w:line="276" w:lineRule="auto"/>
        <w:jc w:val="both"/>
      </w:pPr>
      <w:r>
        <w:t xml:space="preserve">      </w:t>
      </w:r>
      <w:r w:rsidR="00BC70F0">
        <w:t>Annual rental income (birr 3</w:t>
      </w:r>
      <w:r w:rsidR="00BF2A5D">
        <w:t>0,</w:t>
      </w:r>
      <w:r w:rsidR="00B461E7" w:rsidRPr="009C0CF7">
        <w:t>000*12 months) ---------</w:t>
      </w:r>
      <w:r w:rsidR="00BC70F0">
        <w:t>------------------------------36</w:t>
      </w:r>
      <w:r w:rsidR="00BF2A5D">
        <w:t>0</w:t>
      </w:r>
      <w:r w:rsidR="00B461E7" w:rsidRPr="009C0CF7">
        <w:t>,000</w:t>
      </w:r>
    </w:p>
    <w:p w:rsidR="00B461E7" w:rsidRPr="009C0CF7" w:rsidRDefault="00B461E7" w:rsidP="00730878">
      <w:pPr>
        <w:tabs>
          <w:tab w:val="left" w:pos="1365"/>
        </w:tabs>
        <w:spacing w:line="276" w:lineRule="auto"/>
        <w:jc w:val="both"/>
      </w:pPr>
      <w:r w:rsidRPr="009C0CF7">
        <w:t xml:space="preserve">       </w:t>
      </w:r>
      <w:r w:rsidRPr="009C0CF7">
        <w:rPr>
          <w:b/>
          <w:i/>
        </w:rPr>
        <w:t>Less</w:t>
      </w:r>
      <w:r w:rsidRPr="009C0CF7">
        <w:t>: allowable deductions</w:t>
      </w:r>
    </w:p>
    <w:p w:rsidR="00BC70F0" w:rsidRPr="009C0CF7" w:rsidRDefault="00BC70F0" w:rsidP="00BC70F0">
      <w:pPr>
        <w:numPr>
          <w:ilvl w:val="0"/>
          <w:numId w:val="6"/>
        </w:numPr>
        <w:tabs>
          <w:tab w:val="left" w:pos="1365"/>
        </w:tabs>
        <w:spacing w:line="276" w:lineRule="auto"/>
        <w:jc w:val="both"/>
      </w:pPr>
      <w:r w:rsidRPr="009C0CF7">
        <w:t>Land tax</w:t>
      </w:r>
      <w:r>
        <w:t xml:space="preserve"> </w:t>
      </w:r>
      <w:r w:rsidRPr="009C0CF7">
        <w:t xml:space="preserve">(15% of </w:t>
      </w:r>
      <w:r>
        <w:t>360,000)----</w:t>
      </w:r>
      <w:r w:rsidRPr="009C0CF7">
        <w:t>------</w:t>
      </w:r>
      <w:r>
        <w:t>54,000</w:t>
      </w:r>
    </w:p>
    <w:p w:rsidR="00BC70F0" w:rsidRPr="009C0CF7" w:rsidRDefault="00BC70F0" w:rsidP="00BC70F0">
      <w:pPr>
        <w:numPr>
          <w:ilvl w:val="0"/>
          <w:numId w:val="6"/>
        </w:numPr>
        <w:tabs>
          <w:tab w:val="left" w:pos="1365"/>
        </w:tabs>
        <w:spacing w:line="276" w:lineRule="auto"/>
        <w:jc w:val="both"/>
      </w:pPr>
      <w:r w:rsidRPr="009C0CF7">
        <w:t>Other taxes</w:t>
      </w:r>
      <w:r>
        <w:t xml:space="preserve"> </w:t>
      </w:r>
      <w:r w:rsidRPr="009C0CF7">
        <w:t xml:space="preserve">(3%of </w:t>
      </w:r>
      <w:r>
        <w:t>360,000)---</w:t>
      </w:r>
      <w:r w:rsidRPr="009C0CF7">
        <w:t>------</w:t>
      </w:r>
      <w:r>
        <w:t>10,800</w:t>
      </w:r>
    </w:p>
    <w:p w:rsidR="00BF2A5D" w:rsidRPr="00BF2A5D" w:rsidRDefault="00B461E7" w:rsidP="00730878">
      <w:pPr>
        <w:numPr>
          <w:ilvl w:val="0"/>
          <w:numId w:val="6"/>
        </w:numPr>
        <w:tabs>
          <w:tab w:val="left" w:pos="1365"/>
        </w:tabs>
        <w:spacing w:line="276" w:lineRule="auto"/>
        <w:jc w:val="both"/>
        <w:rPr>
          <w:u w:val="single"/>
        </w:rPr>
      </w:pPr>
      <w:r w:rsidRPr="009C0CF7">
        <w:t>Maintenance ---------------------------</w:t>
      </w:r>
      <w:r w:rsidRPr="00BF2A5D">
        <w:t>1</w:t>
      </w:r>
      <w:r w:rsidR="00BC70F0">
        <w:t>0,</w:t>
      </w:r>
      <w:r w:rsidRPr="00BF2A5D">
        <w:t xml:space="preserve">000 </w:t>
      </w:r>
    </w:p>
    <w:p w:rsidR="00BF2A5D" w:rsidRPr="00BF2A5D" w:rsidRDefault="00BF2A5D" w:rsidP="00730878">
      <w:pPr>
        <w:numPr>
          <w:ilvl w:val="0"/>
          <w:numId w:val="6"/>
        </w:numPr>
        <w:tabs>
          <w:tab w:val="left" w:pos="1365"/>
        </w:tabs>
        <w:spacing w:line="276" w:lineRule="auto"/>
        <w:jc w:val="both"/>
        <w:rPr>
          <w:u w:val="single"/>
        </w:rPr>
      </w:pPr>
      <w:r>
        <w:t>Dep Expense Building----------------15,000</w:t>
      </w:r>
    </w:p>
    <w:p w:rsidR="00BF2A5D" w:rsidRPr="00BF2A5D" w:rsidRDefault="00B461E7" w:rsidP="00730878">
      <w:pPr>
        <w:numPr>
          <w:ilvl w:val="0"/>
          <w:numId w:val="6"/>
        </w:numPr>
        <w:tabs>
          <w:tab w:val="left" w:pos="1365"/>
        </w:tabs>
        <w:spacing w:line="276" w:lineRule="auto"/>
        <w:jc w:val="both"/>
        <w:rPr>
          <w:u w:val="single"/>
        </w:rPr>
      </w:pPr>
      <w:r w:rsidRPr="009C0CF7">
        <w:t xml:space="preserve"> </w:t>
      </w:r>
      <w:r w:rsidR="00BF2A5D">
        <w:t>Dep Expense Equpment-------------3,000</w:t>
      </w:r>
    </w:p>
    <w:p w:rsidR="00B461E7" w:rsidRPr="009C0CF7" w:rsidRDefault="00BF2A5D" w:rsidP="00730878">
      <w:pPr>
        <w:numPr>
          <w:ilvl w:val="0"/>
          <w:numId w:val="6"/>
        </w:numPr>
        <w:tabs>
          <w:tab w:val="left" w:pos="1365"/>
        </w:tabs>
        <w:spacing w:line="276" w:lineRule="auto"/>
        <w:jc w:val="both"/>
        <w:rPr>
          <w:u w:val="single"/>
        </w:rPr>
      </w:pPr>
      <w:r>
        <w:t>Dep Expense computer---------------4,000----------</w:t>
      </w:r>
      <w:r w:rsidR="00E24C9A">
        <w:t>--</w:t>
      </w:r>
      <w:r>
        <w:t xml:space="preserve">-------------- </w:t>
      </w:r>
      <w:r w:rsidRPr="00BF2A5D">
        <w:rPr>
          <w:u w:val="single"/>
        </w:rPr>
        <w:t>(</w:t>
      </w:r>
      <w:r w:rsidR="00E24C9A">
        <w:rPr>
          <w:u w:val="single"/>
        </w:rPr>
        <w:t>96,800</w:t>
      </w:r>
      <w:r>
        <w:t>)</w:t>
      </w:r>
      <w:r w:rsidR="00B461E7" w:rsidRPr="009C0CF7">
        <w:t xml:space="preserve">                             </w:t>
      </w:r>
    </w:p>
    <w:p w:rsidR="00B461E7" w:rsidRPr="00E24C9A" w:rsidRDefault="00B461E7" w:rsidP="00730878">
      <w:pPr>
        <w:tabs>
          <w:tab w:val="left" w:pos="1365"/>
        </w:tabs>
        <w:spacing w:line="276" w:lineRule="auto"/>
        <w:ind w:left="1440"/>
        <w:jc w:val="both"/>
        <w:rPr>
          <w:b/>
          <w:i/>
          <w:u w:val="double"/>
        </w:rPr>
      </w:pPr>
      <w:r w:rsidRPr="009C0CF7">
        <w:t xml:space="preserve">           Taxable income………………………………</w:t>
      </w:r>
      <w:r w:rsidR="00E24C9A">
        <w:t>..</w:t>
      </w:r>
      <w:r w:rsidRPr="009C0CF7">
        <w:t>………………</w:t>
      </w:r>
      <w:r w:rsidR="00E24C9A">
        <w:rPr>
          <w:b/>
          <w:i/>
          <w:u w:val="double"/>
        </w:rPr>
        <w:t>263,200</w:t>
      </w:r>
    </w:p>
    <w:p w:rsidR="00B461E7" w:rsidRDefault="00B461E7" w:rsidP="00730878">
      <w:pPr>
        <w:numPr>
          <w:ilvl w:val="0"/>
          <w:numId w:val="7"/>
        </w:numPr>
        <w:spacing w:line="276" w:lineRule="auto"/>
        <w:jc w:val="both"/>
      </w:pPr>
      <w:r w:rsidRPr="009C0CF7">
        <w:t>Then tax liability should be calculated as follows</w:t>
      </w:r>
    </w:p>
    <w:tbl>
      <w:tblPr>
        <w:tblW w:w="0" w:type="auto"/>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
        <w:gridCol w:w="996"/>
        <w:gridCol w:w="720"/>
        <w:gridCol w:w="876"/>
      </w:tblGrid>
      <w:tr w:rsidR="00E24C9A" w:rsidRPr="007C4456" w:rsidTr="00E24C9A">
        <w:trPr>
          <w:jc w:val="center"/>
        </w:trPr>
        <w:tc>
          <w:tcPr>
            <w:tcW w:w="972" w:type="dxa"/>
          </w:tcPr>
          <w:p w:rsidR="00E24C9A" w:rsidRPr="007C4456" w:rsidRDefault="00E24C9A" w:rsidP="002D1AE7">
            <w:pPr>
              <w:spacing w:line="276" w:lineRule="auto"/>
              <w:jc w:val="both"/>
              <w:rPr>
                <w:b/>
              </w:rPr>
            </w:pPr>
            <w:r>
              <w:rPr>
                <w:b/>
              </w:rPr>
              <w:t>&gt;</w:t>
            </w:r>
          </w:p>
        </w:tc>
        <w:tc>
          <w:tcPr>
            <w:tcW w:w="996" w:type="dxa"/>
          </w:tcPr>
          <w:p w:rsidR="00E24C9A" w:rsidRPr="007C4456" w:rsidRDefault="00E24C9A" w:rsidP="002D1AE7">
            <w:pPr>
              <w:spacing w:line="276" w:lineRule="auto"/>
              <w:jc w:val="both"/>
              <w:rPr>
                <w:b/>
              </w:rPr>
            </w:pPr>
            <w:r>
              <w:rPr>
                <w:b/>
              </w:rPr>
              <w:t>130,800</w:t>
            </w:r>
          </w:p>
        </w:tc>
        <w:tc>
          <w:tcPr>
            <w:tcW w:w="720" w:type="dxa"/>
          </w:tcPr>
          <w:p w:rsidR="00E24C9A" w:rsidRPr="007C4456" w:rsidRDefault="00E24C9A" w:rsidP="002D1AE7">
            <w:pPr>
              <w:spacing w:line="276" w:lineRule="auto"/>
              <w:jc w:val="both"/>
              <w:rPr>
                <w:b/>
              </w:rPr>
            </w:pPr>
            <w:r>
              <w:rPr>
                <w:b/>
              </w:rPr>
              <w:t>35%</w:t>
            </w:r>
          </w:p>
        </w:tc>
        <w:tc>
          <w:tcPr>
            <w:tcW w:w="876" w:type="dxa"/>
          </w:tcPr>
          <w:p w:rsidR="00E24C9A" w:rsidRPr="007C4456" w:rsidRDefault="00E24C9A" w:rsidP="002D1AE7">
            <w:pPr>
              <w:spacing w:line="276" w:lineRule="auto"/>
              <w:jc w:val="both"/>
              <w:rPr>
                <w:b/>
              </w:rPr>
            </w:pPr>
            <w:r>
              <w:rPr>
                <w:b/>
              </w:rPr>
              <w:t>18,00</w:t>
            </w:r>
            <w:r w:rsidRPr="007C4456">
              <w:rPr>
                <w:b/>
              </w:rPr>
              <w:t>0</w:t>
            </w:r>
          </w:p>
        </w:tc>
      </w:tr>
    </w:tbl>
    <w:p w:rsidR="00E24C9A" w:rsidRDefault="00E24C9A" w:rsidP="00730878">
      <w:pPr>
        <w:spacing w:line="276" w:lineRule="auto"/>
        <w:ind w:left="360"/>
        <w:jc w:val="both"/>
      </w:pPr>
    </w:p>
    <w:p w:rsidR="00B461E7" w:rsidRPr="009C0CF7" w:rsidRDefault="00B461E7" w:rsidP="00730878">
      <w:pPr>
        <w:spacing w:line="276" w:lineRule="auto"/>
        <w:ind w:left="360"/>
        <w:jc w:val="both"/>
      </w:pPr>
      <w:r w:rsidRPr="009C0CF7">
        <w:t xml:space="preserve">               = taxable income* tax rate- deduction</w:t>
      </w:r>
    </w:p>
    <w:p w:rsidR="00B461E7" w:rsidRPr="009C0CF7" w:rsidRDefault="00E24C9A" w:rsidP="00730878">
      <w:pPr>
        <w:spacing w:line="276" w:lineRule="auto"/>
        <w:ind w:left="360"/>
        <w:jc w:val="both"/>
      </w:pPr>
      <w:r>
        <w:t xml:space="preserve">               =birr263,200*35%- 18,000</w:t>
      </w:r>
    </w:p>
    <w:p w:rsidR="00B461E7" w:rsidRPr="009C0CF7" w:rsidRDefault="00B461E7" w:rsidP="00730878">
      <w:pPr>
        <w:spacing w:line="276" w:lineRule="auto"/>
        <w:ind w:left="360"/>
        <w:jc w:val="both"/>
        <w:rPr>
          <w:b/>
          <w:i/>
          <w:u w:val="double"/>
        </w:rPr>
      </w:pPr>
      <w:r w:rsidRPr="009C0CF7">
        <w:t xml:space="preserve">                =birr </w:t>
      </w:r>
      <w:r w:rsidR="00E24C9A">
        <w:rPr>
          <w:b/>
          <w:i/>
          <w:u w:val="double"/>
        </w:rPr>
        <w:t>74,120</w:t>
      </w:r>
    </w:p>
    <w:p w:rsidR="00E95E74" w:rsidRDefault="00E95E74" w:rsidP="00730878">
      <w:pPr>
        <w:autoSpaceDE w:val="0"/>
        <w:autoSpaceDN w:val="0"/>
        <w:adjustRightInd w:val="0"/>
        <w:spacing w:line="360" w:lineRule="auto"/>
        <w:jc w:val="both"/>
        <w:rPr>
          <w:b/>
          <w:sz w:val="28"/>
          <w:szCs w:val="28"/>
        </w:rPr>
      </w:pPr>
    </w:p>
    <w:p w:rsidR="00E95E74" w:rsidRPr="00E95E74" w:rsidRDefault="00E95E74" w:rsidP="00730878">
      <w:pPr>
        <w:pStyle w:val="ListParagraph"/>
        <w:numPr>
          <w:ilvl w:val="0"/>
          <w:numId w:val="16"/>
        </w:numPr>
        <w:autoSpaceDE w:val="0"/>
        <w:autoSpaceDN w:val="0"/>
        <w:adjustRightInd w:val="0"/>
        <w:spacing w:line="360" w:lineRule="auto"/>
        <w:jc w:val="both"/>
        <w:rPr>
          <w:b/>
          <w:sz w:val="28"/>
          <w:szCs w:val="28"/>
        </w:rPr>
      </w:pPr>
      <w:r w:rsidRPr="00E95E74">
        <w:rPr>
          <w:b/>
          <w:sz w:val="28"/>
          <w:szCs w:val="28"/>
        </w:rPr>
        <w:t>Accounting for Business Income Tax</w:t>
      </w:r>
    </w:p>
    <w:p w:rsidR="00E95E74" w:rsidRPr="00F148F1" w:rsidRDefault="00E95E74" w:rsidP="00730878">
      <w:pPr>
        <w:autoSpaceDE w:val="0"/>
        <w:autoSpaceDN w:val="0"/>
        <w:adjustRightInd w:val="0"/>
        <w:spacing w:line="360" w:lineRule="auto"/>
        <w:jc w:val="both"/>
        <w:rPr>
          <w:b/>
          <w:sz w:val="28"/>
          <w:szCs w:val="28"/>
        </w:rPr>
      </w:pPr>
      <w:r w:rsidRPr="003B7D3D">
        <w:t xml:space="preserve">    </w:t>
      </w:r>
      <w:r>
        <w:rPr>
          <w:b/>
          <w:sz w:val="28"/>
          <w:szCs w:val="28"/>
        </w:rPr>
        <w:t xml:space="preserve"> </w:t>
      </w:r>
      <w:r w:rsidRPr="00F148F1">
        <w:rPr>
          <w:b/>
          <w:sz w:val="28"/>
          <w:szCs w:val="28"/>
        </w:rPr>
        <w:t xml:space="preserve"> Meaning</w:t>
      </w:r>
    </w:p>
    <w:p w:rsidR="00E95E74" w:rsidRDefault="00E95E74" w:rsidP="00730878">
      <w:pPr>
        <w:autoSpaceDE w:val="0"/>
        <w:autoSpaceDN w:val="0"/>
        <w:adjustRightInd w:val="0"/>
        <w:spacing w:line="360" w:lineRule="auto"/>
        <w:jc w:val="both"/>
      </w:pPr>
      <w:r w:rsidRPr="003B7D3D">
        <w:t xml:space="preserve">    </w:t>
      </w:r>
      <w:r>
        <w:t>Business means manufacture or purchase and sale of a commodity with a view to make profit. It includes any trade, commerce or manufacture or any other adventure or concern in the nature of entrepreneurial activity. It is not necessary that there should be a series of transactions in a business and it should be carried on permanently. Neither repetition nor continuity of similar transactions is necessary. Profit of an isolated transaction is also taxable under this Schedule, provided that it is a venture in the nature of business or trade. In this connection, it is important that the intention of purchase or manufacture should be sell at a profit.</w:t>
      </w:r>
    </w:p>
    <w:p w:rsidR="00E95E74" w:rsidRDefault="00E95E74" w:rsidP="00730878">
      <w:pPr>
        <w:autoSpaceDE w:val="0"/>
        <w:autoSpaceDN w:val="0"/>
        <w:adjustRightInd w:val="0"/>
        <w:spacing w:line="360" w:lineRule="auto"/>
        <w:jc w:val="both"/>
        <w:rPr>
          <w:b/>
          <w:bCs/>
        </w:rPr>
      </w:pPr>
      <w:r>
        <w:rPr>
          <w:b/>
          <w:bCs/>
        </w:rPr>
        <w:t xml:space="preserve">               Taxable Business Income </w:t>
      </w:r>
    </w:p>
    <w:p w:rsidR="00E95E74" w:rsidRDefault="00E95E74" w:rsidP="00730878">
      <w:pPr>
        <w:autoSpaceDE w:val="0"/>
        <w:autoSpaceDN w:val="0"/>
        <w:adjustRightInd w:val="0"/>
        <w:spacing w:line="360" w:lineRule="auto"/>
        <w:jc w:val="both"/>
      </w:pPr>
      <w:r>
        <w:lastRenderedPageBreak/>
        <w:t xml:space="preserve">       Taxable business income shall be determined per tax period on the basis of the profit and loss account or income statement, which shall be drawn in compliance with the Generally Accepted Accounting Standards, subject to the provisions of this Proclamation and the directives issued by the Tax Authority.</w:t>
      </w:r>
    </w:p>
    <w:p w:rsidR="00E95E74" w:rsidRPr="00553141" w:rsidRDefault="00E95E74" w:rsidP="00730878">
      <w:pPr>
        <w:autoSpaceDE w:val="0"/>
        <w:autoSpaceDN w:val="0"/>
        <w:adjustRightInd w:val="0"/>
        <w:spacing w:line="360" w:lineRule="auto"/>
        <w:jc w:val="both"/>
      </w:pPr>
      <w:r>
        <w:t xml:space="preserve">Business income tax or business profit tax is the tax imposed on taxable business income /profit realized from entrepreneurial activities. it is charged on the profit of business enterprises on their activities arising each accounting period or tax year. </w:t>
      </w:r>
    </w:p>
    <w:p w:rsidR="00E95E74" w:rsidRPr="003B7D3D" w:rsidRDefault="00E95E74" w:rsidP="00730878">
      <w:pPr>
        <w:autoSpaceDE w:val="0"/>
        <w:autoSpaceDN w:val="0"/>
        <w:adjustRightInd w:val="0"/>
        <w:spacing w:line="360" w:lineRule="auto"/>
        <w:jc w:val="both"/>
        <w:rPr>
          <w:b/>
          <w:sz w:val="28"/>
          <w:szCs w:val="28"/>
        </w:rPr>
      </w:pPr>
      <w:r>
        <w:rPr>
          <w:b/>
          <w:sz w:val="28"/>
          <w:szCs w:val="28"/>
        </w:rPr>
        <w:t xml:space="preserve">            </w:t>
      </w:r>
      <w:r w:rsidRPr="003B7D3D">
        <w:rPr>
          <w:b/>
          <w:sz w:val="28"/>
          <w:szCs w:val="28"/>
        </w:rPr>
        <w:t>Category of Taxpayers</w:t>
      </w:r>
    </w:p>
    <w:p w:rsidR="00E95E74" w:rsidRDefault="00E95E74" w:rsidP="00730878">
      <w:pPr>
        <w:autoSpaceDE w:val="0"/>
        <w:autoSpaceDN w:val="0"/>
        <w:adjustRightInd w:val="0"/>
        <w:spacing w:line="360" w:lineRule="auto"/>
        <w:jc w:val="both"/>
      </w:pPr>
      <w:r w:rsidRPr="003B7D3D">
        <w:t>For the purposes of payment of business tax, taxpayers are categorized into three namely: Category “A”, Category “B”, and Category “C”.</w:t>
      </w:r>
    </w:p>
    <w:p w:rsidR="00E95E74" w:rsidRPr="006D2034" w:rsidRDefault="00E95E74" w:rsidP="00730878">
      <w:pPr>
        <w:autoSpaceDE w:val="0"/>
        <w:autoSpaceDN w:val="0"/>
        <w:adjustRightInd w:val="0"/>
        <w:spacing w:line="360" w:lineRule="auto"/>
        <w:jc w:val="both"/>
        <w:rPr>
          <w:b/>
          <w:i/>
        </w:rPr>
      </w:pPr>
      <w:r w:rsidRPr="006D2034">
        <w:rPr>
          <w:b/>
          <w:i/>
        </w:rPr>
        <w:t xml:space="preserve">Category “A” Taxpayer </w:t>
      </w:r>
    </w:p>
    <w:p w:rsidR="00E95E74" w:rsidRDefault="00E95E74" w:rsidP="00730878">
      <w:pPr>
        <w:autoSpaceDE w:val="0"/>
        <w:autoSpaceDN w:val="0"/>
        <w:adjustRightInd w:val="0"/>
        <w:spacing w:line="360" w:lineRule="auto"/>
        <w:jc w:val="both"/>
      </w:pPr>
      <w:r w:rsidRPr="003B7D3D">
        <w:t>Category “A”</w:t>
      </w:r>
      <w:r>
        <w:t xml:space="preserve"> taxpayer includes;</w:t>
      </w:r>
    </w:p>
    <w:p w:rsidR="00E95E74" w:rsidRPr="006D2034" w:rsidRDefault="00E95E74" w:rsidP="00730878">
      <w:pPr>
        <w:pStyle w:val="ListParagraph"/>
        <w:numPr>
          <w:ilvl w:val="0"/>
          <w:numId w:val="23"/>
        </w:numPr>
        <w:autoSpaceDE w:val="0"/>
        <w:autoSpaceDN w:val="0"/>
        <w:adjustRightInd w:val="0"/>
        <w:spacing w:line="360" w:lineRule="auto"/>
        <w:jc w:val="both"/>
      </w:pPr>
      <w:r>
        <w:t>Business that have separate legal personality (share company, PLC and  public enterprise)</w:t>
      </w:r>
      <w:r w:rsidRPr="006D2034">
        <w:t xml:space="preserve"> </w:t>
      </w:r>
      <w:r>
        <w:t xml:space="preserve">regardless of their annual sales revenue. </w:t>
      </w:r>
    </w:p>
    <w:p w:rsidR="00E95E74" w:rsidRDefault="00E95E74" w:rsidP="00730878">
      <w:pPr>
        <w:pStyle w:val="ListParagraph"/>
        <w:numPr>
          <w:ilvl w:val="0"/>
          <w:numId w:val="23"/>
        </w:numPr>
        <w:autoSpaceDE w:val="0"/>
        <w:autoSpaceDN w:val="0"/>
        <w:adjustRightInd w:val="0"/>
        <w:spacing w:line="360" w:lineRule="auto"/>
        <w:jc w:val="both"/>
      </w:pPr>
      <w:r w:rsidRPr="006D2034">
        <w:t>Any company incorporated under the laws of Ethiopia or in a foreign country and other entities having annual turnover of more than Br500, 000.</w:t>
      </w:r>
    </w:p>
    <w:p w:rsidR="00E95E74" w:rsidRDefault="00E95E74" w:rsidP="00730878">
      <w:pPr>
        <w:autoSpaceDE w:val="0"/>
        <w:autoSpaceDN w:val="0"/>
        <w:adjustRightInd w:val="0"/>
        <w:spacing w:line="360" w:lineRule="auto"/>
        <w:ind w:left="360"/>
        <w:jc w:val="both"/>
      </w:pPr>
      <w:r w:rsidRPr="006D2034">
        <w:t xml:space="preserve"> Those who are categorized under “A” have to maintain all records and account which will enable them to submit a balance sheet and profit and loss account</w:t>
      </w:r>
      <w:r>
        <w:t xml:space="preserve">. </w:t>
      </w:r>
    </w:p>
    <w:p w:rsidR="00E95E74" w:rsidRPr="006D2034" w:rsidRDefault="00E95E74" w:rsidP="00730878">
      <w:pPr>
        <w:autoSpaceDE w:val="0"/>
        <w:autoSpaceDN w:val="0"/>
        <w:adjustRightInd w:val="0"/>
        <w:spacing w:line="360" w:lineRule="auto"/>
        <w:ind w:left="360"/>
        <w:jc w:val="both"/>
      </w:pPr>
      <w:r>
        <w:t xml:space="preserve">The following details are included </w:t>
      </w:r>
      <w:r w:rsidRPr="006D2034">
        <w:t xml:space="preserve"> the gross profit</w:t>
      </w:r>
      <w:r>
        <w:t xml:space="preserve"> and the manner in which it is computed </w:t>
      </w:r>
      <w:r w:rsidRPr="006D2034">
        <w:t>, general and administrative expenses, depreciation, and provisions and reserves (together with the supporting vouchers).</w:t>
      </w:r>
    </w:p>
    <w:p w:rsidR="00E95E74" w:rsidRPr="006D2034" w:rsidRDefault="00E95E74" w:rsidP="002D1AE7">
      <w:pPr>
        <w:tabs>
          <w:tab w:val="center" w:pos="5400"/>
        </w:tabs>
        <w:autoSpaceDE w:val="0"/>
        <w:autoSpaceDN w:val="0"/>
        <w:adjustRightInd w:val="0"/>
        <w:spacing w:line="360" w:lineRule="auto"/>
        <w:jc w:val="both"/>
        <w:rPr>
          <w:b/>
          <w:i/>
        </w:rPr>
      </w:pPr>
      <w:r>
        <w:rPr>
          <w:b/>
          <w:i/>
        </w:rPr>
        <w:t>Category “B</w:t>
      </w:r>
      <w:r w:rsidRPr="006D2034">
        <w:rPr>
          <w:b/>
          <w:i/>
        </w:rPr>
        <w:t xml:space="preserve">” Taxpayer </w:t>
      </w:r>
      <w:r w:rsidR="002D1AE7">
        <w:rPr>
          <w:b/>
          <w:i/>
        </w:rPr>
        <w:tab/>
      </w:r>
    </w:p>
    <w:p w:rsidR="00E95E74" w:rsidRDefault="00E95E74" w:rsidP="00730878">
      <w:pPr>
        <w:autoSpaceDE w:val="0"/>
        <w:autoSpaceDN w:val="0"/>
        <w:adjustRightInd w:val="0"/>
        <w:spacing w:line="360" w:lineRule="auto"/>
        <w:jc w:val="both"/>
      </w:pPr>
      <w:r w:rsidRPr="003B7D3D">
        <w:t xml:space="preserve"> Category “B”</w:t>
      </w:r>
      <w:r>
        <w:t xml:space="preserve"> taxpayers includes, unless already classified in </w:t>
      </w:r>
      <w:r w:rsidRPr="00317745">
        <w:t>Category “A” Taxpayer</w:t>
      </w:r>
      <w:r w:rsidRPr="006D2034">
        <w:rPr>
          <w:b/>
          <w:i/>
        </w:rPr>
        <w:t xml:space="preserve"> </w:t>
      </w:r>
      <w:r>
        <w:rPr>
          <w:b/>
          <w:i/>
        </w:rPr>
        <w:t xml:space="preserve">, </w:t>
      </w:r>
      <w:r w:rsidRPr="00317745">
        <w:t>business</w:t>
      </w:r>
      <w:r>
        <w:t xml:space="preserve"> with no legal personality and </w:t>
      </w:r>
      <w:r w:rsidRPr="003B7D3D">
        <w:t xml:space="preserve"> those enterprises having annual income of more than Br</w:t>
      </w:r>
      <w:r>
        <w:t xml:space="preserve"> </w:t>
      </w:r>
      <w:r w:rsidRPr="003B7D3D">
        <w:t>100,000 and less than Br 500,000</w:t>
      </w:r>
      <w:r>
        <w:t xml:space="preserve"> ( i.e. Br 100,000 &lt; sales &lt; Br 500,000)</w:t>
      </w:r>
      <w:r w:rsidRPr="003B7D3D">
        <w:t>. Category “B” taxpayers have to submit the</w:t>
      </w:r>
      <w:r>
        <w:t xml:space="preserve"> </w:t>
      </w:r>
      <w:r w:rsidRPr="003B7D3D">
        <w:t>profit and loss statement together with the supporting vouchers.</w:t>
      </w:r>
    </w:p>
    <w:p w:rsidR="00E95E74" w:rsidRDefault="00E95E74" w:rsidP="00730878">
      <w:pPr>
        <w:autoSpaceDE w:val="0"/>
        <w:autoSpaceDN w:val="0"/>
        <w:adjustRightInd w:val="0"/>
        <w:spacing w:line="360" w:lineRule="auto"/>
        <w:jc w:val="both"/>
        <w:rPr>
          <w:b/>
          <w:i/>
        </w:rPr>
      </w:pPr>
    </w:p>
    <w:p w:rsidR="00E95E74" w:rsidRPr="006D2034" w:rsidRDefault="00E95E74" w:rsidP="00730878">
      <w:pPr>
        <w:autoSpaceDE w:val="0"/>
        <w:autoSpaceDN w:val="0"/>
        <w:adjustRightInd w:val="0"/>
        <w:spacing w:line="360" w:lineRule="auto"/>
        <w:jc w:val="both"/>
        <w:rPr>
          <w:b/>
          <w:i/>
        </w:rPr>
      </w:pPr>
      <w:r>
        <w:rPr>
          <w:b/>
          <w:i/>
        </w:rPr>
        <w:t>Category “C</w:t>
      </w:r>
      <w:r w:rsidRPr="006D2034">
        <w:rPr>
          <w:b/>
          <w:i/>
        </w:rPr>
        <w:t xml:space="preserve">” Taxpayer </w:t>
      </w:r>
    </w:p>
    <w:p w:rsidR="00E95E74" w:rsidRDefault="00E95E74" w:rsidP="00730878">
      <w:pPr>
        <w:autoSpaceDE w:val="0"/>
        <w:autoSpaceDN w:val="0"/>
        <w:adjustRightInd w:val="0"/>
        <w:spacing w:line="360" w:lineRule="auto"/>
        <w:jc w:val="both"/>
      </w:pPr>
      <w:r w:rsidRPr="003B7D3D">
        <w:t>Category “C” includes all taxpayers who are not classified under the other two</w:t>
      </w:r>
      <w:r>
        <w:t xml:space="preserve"> </w:t>
      </w:r>
      <w:r w:rsidRPr="003B7D3D">
        <w:t>categories and whose annual turnover is estimated at Br 100,000 or less.</w:t>
      </w:r>
      <w:r>
        <w:t xml:space="preserve"> </w:t>
      </w:r>
      <w:r w:rsidRPr="003B7D3D">
        <w:t>Every businessman (except Category “C”) is required to preserve all books of</w:t>
      </w:r>
      <w:r>
        <w:t xml:space="preserve"> </w:t>
      </w:r>
      <w:r w:rsidRPr="003B7D3D">
        <w:t>accounts and other records and documents for a period of not less than 5 years</w:t>
      </w:r>
      <w:r>
        <w:t xml:space="preserve"> </w:t>
      </w:r>
      <w:r w:rsidRPr="003B7D3D">
        <w:t>after the year of income to which such books and documents relate.</w:t>
      </w:r>
    </w:p>
    <w:p w:rsidR="00E95E74" w:rsidRDefault="00E95E74" w:rsidP="00730878">
      <w:pPr>
        <w:autoSpaceDE w:val="0"/>
        <w:autoSpaceDN w:val="0"/>
        <w:adjustRightInd w:val="0"/>
        <w:spacing w:line="360" w:lineRule="auto"/>
        <w:jc w:val="both"/>
      </w:pPr>
      <w:r>
        <w:t xml:space="preserve">To determine the income tax liability of such tax payer , standard assessment or presumptive method shall be used . Assessment or presumptive tax is fixed amount of tax determined by estimation or best judgment. </w:t>
      </w:r>
      <w:r>
        <w:lastRenderedPageBreak/>
        <w:t>However, if categories “C” tax payer maintain books of account, they shall pay taxes on the basis of their books of account.</w:t>
      </w:r>
    </w:p>
    <w:p w:rsidR="00E95E74" w:rsidRPr="003B7D3D" w:rsidRDefault="00E95E74" w:rsidP="00730878">
      <w:pPr>
        <w:autoSpaceDE w:val="0"/>
        <w:autoSpaceDN w:val="0"/>
        <w:adjustRightInd w:val="0"/>
        <w:spacing w:line="360" w:lineRule="auto"/>
        <w:jc w:val="both"/>
      </w:pPr>
      <w:r>
        <w:t xml:space="preserve">Moreover the tax payer who drives income from different source subjected to the same schedule shall be assessed on the aggregate of such income. For example if the individual has barberry and castle shop, the income of the two business are aggregated. </w:t>
      </w:r>
    </w:p>
    <w:p w:rsidR="00E95E74" w:rsidRPr="00F148F1" w:rsidRDefault="00E95E74" w:rsidP="00730878">
      <w:pPr>
        <w:autoSpaceDE w:val="0"/>
        <w:autoSpaceDN w:val="0"/>
        <w:adjustRightInd w:val="0"/>
        <w:spacing w:line="360" w:lineRule="auto"/>
        <w:jc w:val="both"/>
        <w:rPr>
          <w:b/>
          <w:sz w:val="28"/>
          <w:szCs w:val="28"/>
        </w:rPr>
      </w:pPr>
      <w:r>
        <w:t xml:space="preserve">                  </w:t>
      </w:r>
      <w:r w:rsidRPr="00F148F1">
        <w:rPr>
          <w:b/>
          <w:sz w:val="28"/>
          <w:szCs w:val="28"/>
        </w:rPr>
        <w:t xml:space="preserve">Tax payment Period </w:t>
      </w:r>
    </w:p>
    <w:p w:rsidR="00E95E74" w:rsidRDefault="00E95E74" w:rsidP="00730878">
      <w:pPr>
        <w:autoSpaceDE w:val="0"/>
        <w:autoSpaceDN w:val="0"/>
        <w:adjustRightInd w:val="0"/>
        <w:spacing w:line="360" w:lineRule="auto"/>
        <w:jc w:val="both"/>
      </w:pPr>
      <w:r w:rsidRPr="003B7D3D">
        <w:t>The fiscal year starts on Hamle 1</w:t>
      </w:r>
      <w:r>
        <w:t xml:space="preserve"> </w:t>
      </w:r>
      <w:r w:rsidRPr="003B7D3D">
        <w:t>and ends on Sene 30. The body can change the accounting year only with the</w:t>
      </w:r>
      <w:r>
        <w:t xml:space="preserve"> </w:t>
      </w:r>
      <w:r w:rsidRPr="003B7D3D">
        <w:t>permission of the tax authority. When the tax period of a body is changed (with</w:t>
      </w:r>
      <w:r>
        <w:t xml:space="preserve"> </w:t>
      </w:r>
      <w:r w:rsidRPr="003B7D3D">
        <w:t>the permission); the period between the previous tax period and the new period</w:t>
      </w:r>
      <w:r>
        <w:t xml:space="preserve"> </w:t>
      </w:r>
      <w:r w:rsidRPr="003B7D3D">
        <w:t>will be treated as a “transitional period”.</w:t>
      </w:r>
    </w:p>
    <w:p w:rsidR="00E95E74" w:rsidRPr="00AA40C4" w:rsidRDefault="00E95E74" w:rsidP="00730878">
      <w:pPr>
        <w:autoSpaceDE w:val="0"/>
        <w:autoSpaceDN w:val="0"/>
        <w:adjustRightInd w:val="0"/>
        <w:spacing w:line="360" w:lineRule="auto"/>
        <w:jc w:val="both"/>
        <w:rPr>
          <w:b/>
          <w:sz w:val="28"/>
          <w:szCs w:val="28"/>
        </w:rPr>
      </w:pPr>
      <w:r>
        <w:t xml:space="preserve">                              </w:t>
      </w:r>
      <w:r w:rsidRPr="00AA40C4">
        <w:rPr>
          <w:b/>
          <w:sz w:val="28"/>
          <w:szCs w:val="28"/>
        </w:rPr>
        <w:t xml:space="preserve"> Allowable Deductions</w:t>
      </w:r>
    </w:p>
    <w:p w:rsidR="00E95E74" w:rsidRPr="003B7D3D" w:rsidRDefault="0058267A" w:rsidP="00730878">
      <w:pPr>
        <w:autoSpaceDE w:val="0"/>
        <w:autoSpaceDN w:val="0"/>
        <w:adjustRightInd w:val="0"/>
        <w:spacing w:line="360" w:lineRule="auto"/>
        <w:jc w:val="both"/>
      </w:pPr>
      <w:r>
        <w:t>`````````````````````````````````````````````</w:t>
      </w:r>
      <w:r w:rsidR="00E95E74">
        <w:t xml:space="preserve">           In the determination of business income subject to tax in Ethiopia, deductions shall be allowed for expenses incurred for the purpose of</w:t>
      </w:r>
      <w:r w:rsidR="00E95E74" w:rsidRPr="0062441F">
        <w:rPr>
          <w:b/>
        </w:rPr>
        <w:t xml:space="preserve"> earning, securing, and maintaining that business income</w:t>
      </w:r>
      <w:r w:rsidR="00E95E74">
        <w:t xml:space="preserve"> to the extent that the expenses can be proven by the taxpayer and subject to the limitations specified by this Proclamation.</w:t>
      </w:r>
      <w:r w:rsidR="00E95E74" w:rsidRPr="003B7D3D">
        <w:t xml:space="preserve"> In order to determine </w:t>
      </w:r>
      <w:r w:rsidR="00E95E74" w:rsidRPr="00E522BA">
        <w:rPr>
          <w:b/>
        </w:rPr>
        <w:t>taxable income</w:t>
      </w:r>
      <w:r w:rsidR="00E95E74">
        <w:t xml:space="preserve"> under Schedule </w:t>
      </w:r>
      <w:r w:rsidR="00E95E74" w:rsidRPr="003B7D3D">
        <w:t>“C” the following items of</w:t>
      </w:r>
      <w:r w:rsidR="00E95E74">
        <w:t xml:space="preserve"> </w:t>
      </w:r>
      <w:r w:rsidR="00E95E74" w:rsidRPr="003B7D3D">
        <w:t>expenditures are allowable</w:t>
      </w:r>
      <w:r w:rsidR="00E95E74">
        <w:t xml:space="preserve"> for deduction</w:t>
      </w:r>
      <w:r w:rsidR="00E95E74" w:rsidRPr="003B7D3D">
        <w:t>.</w:t>
      </w:r>
    </w:p>
    <w:p w:rsidR="00E95E74" w:rsidRPr="003A2E0C" w:rsidRDefault="00E95E74" w:rsidP="00730878">
      <w:pPr>
        <w:autoSpaceDE w:val="0"/>
        <w:autoSpaceDN w:val="0"/>
        <w:adjustRightInd w:val="0"/>
        <w:spacing w:line="360" w:lineRule="auto"/>
        <w:jc w:val="both"/>
      </w:pPr>
      <w:r w:rsidRPr="003B7D3D">
        <w:t xml:space="preserve">1) </w:t>
      </w:r>
      <w:r w:rsidRPr="00E522BA">
        <w:rPr>
          <w:b/>
        </w:rPr>
        <w:t>Direct cost of producing the income</w:t>
      </w:r>
      <w:r w:rsidRPr="003B7D3D">
        <w:t xml:space="preserve"> such as the direct cost </w:t>
      </w:r>
      <w:r w:rsidRPr="003A2E0C">
        <w:t>of manufacturing, purchasing, importation, selling and such other similar costs.</w:t>
      </w:r>
    </w:p>
    <w:p w:rsidR="00E95E74" w:rsidRPr="00E522BA" w:rsidRDefault="00E95E74" w:rsidP="00730878">
      <w:pPr>
        <w:autoSpaceDE w:val="0"/>
        <w:autoSpaceDN w:val="0"/>
        <w:adjustRightInd w:val="0"/>
        <w:spacing w:line="360" w:lineRule="auto"/>
        <w:jc w:val="both"/>
      </w:pPr>
      <w:r w:rsidRPr="003B7D3D">
        <w:t>2)</w:t>
      </w:r>
      <w:r w:rsidRPr="00E522BA">
        <w:rPr>
          <w:b/>
        </w:rPr>
        <w:t xml:space="preserve"> General and administrative expenses</w:t>
      </w:r>
      <w:r w:rsidRPr="003B7D3D">
        <w:t xml:space="preserve"> incurred for earning, securing and</w:t>
      </w:r>
      <w:r>
        <w:t xml:space="preserve"> </w:t>
      </w:r>
      <w:r w:rsidRPr="003B7D3D">
        <w:t>maintaining the income.</w:t>
      </w:r>
      <w:r>
        <w:t xml:space="preserve"> such costs are salary of administrative personnel , utility cost, rental cost ,repair and maintenance and e.t.c.  </w:t>
      </w:r>
    </w:p>
    <w:p w:rsidR="00E95E74" w:rsidRPr="00E522BA" w:rsidRDefault="00E95E74" w:rsidP="00730878">
      <w:pPr>
        <w:autoSpaceDE w:val="0"/>
        <w:autoSpaceDN w:val="0"/>
        <w:adjustRightInd w:val="0"/>
        <w:spacing w:line="360" w:lineRule="auto"/>
        <w:jc w:val="both"/>
        <w:rPr>
          <w:b/>
        </w:rPr>
      </w:pPr>
      <w:r>
        <w:rPr>
          <w:b/>
        </w:rPr>
        <w:t>3</w:t>
      </w:r>
      <w:r w:rsidRPr="00E522BA">
        <w:rPr>
          <w:b/>
        </w:rPr>
        <w:t>) Bad debt</w:t>
      </w:r>
    </w:p>
    <w:p w:rsidR="00E95E74" w:rsidRPr="003A2E0C" w:rsidRDefault="00E95E74" w:rsidP="00730878">
      <w:pPr>
        <w:autoSpaceDE w:val="0"/>
        <w:autoSpaceDN w:val="0"/>
        <w:adjustRightInd w:val="0"/>
        <w:spacing w:line="360" w:lineRule="auto"/>
        <w:jc w:val="both"/>
      </w:pPr>
      <w:r>
        <w:t>4</w:t>
      </w:r>
      <w:r w:rsidRPr="003B7D3D">
        <w:t xml:space="preserve">) </w:t>
      </w:r>
      <w:r w:rsidRPr="00E522BA">
        <w:rPr>
          <w:b/>
        </w:rPr>
        <w:t>Premium payable on insurance directly connected with the business activity</w:t>
      </w:r>
      <w:r>
        <w:rPr>
          <w:b/>
        </w:rPr>
        <w:t xml:space="preserve"> ;-  </w:t>
      </w:r>
      <w:r w:rsidRPr="003A2E0C">
        <w:t xml:space="preserve">insurance premium directly connected with business activities and against risk of damage or destruction of business premises. </w:t>
      </w:r>
    </w:p>
    <w:p w:rsidR="00E95E74" w:rsidRPr="00E522BA" w:rsidRDefault="00E95E74" w:rsidP="00730878">
      <w:pPr>
        <w:autoSpaceDE w:val="0"/>
        <w:autoSpaceDN w:val="0"/>
        <w:adjustRightInd w:val="0"/>
        <w:spacing w:line="360" w:lineRule="auto"/>
        <w:jc w:val="both"/>
        <w:rPr>
          <w:b/>
        </w:rPr>
      </w:pPr>
      <w:r>
        <w:rPr>
          <w:b/>
        </w:rPr>
        <w:t>5</w:t>
      </w:r>
      <w:r w:rsidRPr="00E522BA">
        <w:rPr>
          <w:b/>
        </w:rPr>
        <w:t>) Expense incurred for the promotion of business</w:t>
      </w:r>
    </w:p>
    <w:p w:rsidR="00E95E74" w:rsidRPr="003B7D3D" w:rsidRDefault="00E95E74" w:rsidP="00730878">
      <w:pPr>
        <w:autoSpaceDE w:val="0"/>
        <w:autoSpaceDN w:val="0"/>
        <w:adjustRightInd w:val="0"/>
        <w:spacing w:line="360" w:lineRule="auto"/>
        <w:jc w:val="both"/>
      </w:pPr>
      <w:r>
        <w:t>6</w:t>
      </w:r>
      <w:r w:rsidRPr="003B7D3D">
        <w:t xml:space="preserve">) </w:t>
      </w:r>
      <w:r w:rsidRPr="00E522BA">
        <w:rPr>
          <w:b/>
        </w:rPr>
        <w:t>Commission paid for services rendered</w:t>
      </w:r>
      <w:r w:rsidRPr="003B7D3D">
        <w:t>, provided that the amount shall not</w:t>
      </w:r>
      <w:r>
        <w:t xml:space="preserve"> </w:t>
      </w:r>
      <w:r w:rsidRPr="003B7D3D">
        <w:t>exceed the normal rates provided by other similar businesses or persons</w:t>
      </w:r>
    </w:p>
    <w:p w:rsidR="00E95E74" w:rsidRPr="003B7D3D" w:rsidRDefault="00E95E74" w:rsidP="00730878">
      <w:pPr>
        <w:autoSpaceDE w:val="0"/>
        <w:autoSpaceDN w:val="0"/>
        <w:adjustRightInd w:val="0"/>
        <w:spacing w:line="360" w:lineRule="auto"/>
        <w:jc w:val="both"/>
      </w:pPr>
      <w:r>
        <w:t>7</w:t>
      </w:r>
      <w:r w:rsidRPr="003B7D3D">
        <w:t xml:space="preserve">) </w:t>
      </w:r>
      <w:r w:rsidRPr="00E522BA">
        <w:rPr>
          <w:b/>
        </w:rPr>
        <w:t>Any payment made by a branch, subsidiary or associated company</w:t>
      </w:r>
      <w:r w:rsidRPr="003B7D3D">
        <w:t xml:space="preserve"> in</w:t>
      </w:r>
    </w:p>
    <w:p w:rsidR="00E95E74" w:rsidRDefault="00E95E74" w:rsidP="00730878">
      <w:pPr>
        <w:autoSpaceDE w:val="0"/>
        <w:autoSpaceDN w:val="0"/>
        <w:adjustRightInd w:val="0"/>
        <w:spacing w:line="360" w:lineRule="auto"/>
        <w:jc w:val="both"/>
      </w:pPr>
      <w:r>
        <w:t>Subjected to the following two conditions;</w:t>
      </w:r>
    </w:p>
    <w:p w:rsidR="00E95E74" w:rsidRDefault="00E95E74" w:rsidP="00730878">
      <w:pPr>
        <w:pStyle w:val="ListParagraph"/>
        <w:numPr>
          <w:ilvl w:val="0"/>
          <w:numId w:val="24"/>
        </w:numPr>
        <w:autoSpaceDE w:val="0"/>
        <w:autoSpaceDN w:val="0"/>
        <w:adjustRightInd w:val="0"/>
        <w:spacing w:line="360" w:lineRule="auto"/>
        <w:jc w:val="both"/>
      </w:pPr>
      <w:r>
        <w:t>The payment is made for the service actually received.</w:t>
      </w:r>
      <w:r w:rsidRPr="00952FD2">
        <w:t xml:space="preserve"> </w:t>
      </w:r>
    </w:p>
    <w:p w:rsidR="00E95E74" w:rsidRPr="00952FD2" w:rsidRDefault="00E95E74" w:rsidP="00730878">
      <w:pPr>
        <w:pStyle w:val="ListParagraph"/>
        <w:numPr>
          <w:ilvl w:val="0"/>
          <w:numId w:val="24"/>
        </w:numPr>
        <w:autoSpaceDE w:val="0"/>
        <w:autoSpaceDN w:val="0"/>
        <w:adjustRightInd w:val="0"/>
        <w:spacing w:line="360" w:lineRule="auto"/>
        <w:jc w:val="both"/>
      </w:pPr>
      <w:r>
        <w:t>The service was necessary for the business and could not be performed by other person or by the business itself at lower cost.</w:t>
      </w:r>
    </w:p>
    <w:p w:rsidR="00E95E74" w:rsidRDefault="00E95E74" w:rsidP="00730878">
      <w:pPr>
        <w:autoSpaceDE w:val="0"/>
        <w:autoSpaceDN w:val="0"/>
        <w:adjustRightInd w:val="0"/>
        <w:spacing w:line="360" w:lineRule="auto"/>
        <w:jc w:val="both"/>
      </w:pPr>
      <w:r>
        <w:t>8</w:t>
      </w:r>
      <w:r w:rsidRPr="003B7D3D">
        <w:t xml:space="preserve">) </w:t>
      </w:r>
      <w:r w:rsidRPr="00E522BA">
        <w:rPr>
          <w:b/>
        </w:rPr>
        <w:t xml:space="preserve">Salaries, wages </w:t>
      </w:r>
      <w:r>
        <w:t xml:space="preserve">or other benefit </w:t>
      </w:r>
      <w:r w:rsidRPr="003B7D3D">
        <w:t>paid to the children of proprietors or</w:t>
      </w:r>
      <w:r>
        <w:t xml:space="preserve"> member of partnership. Subjected to the following two conditions;</w:t>
      </w:r>
    </w:p>
    <w:p w:rsidR="00E95E74" w:rsidRDefault="00E95E74" w:rsidP="00730878">
      <w:pPr>
        <w:autoSpaceDE w:val="0"/>
        <w:autoSpaceDN w:val="0"/>
        <w:adjustRightInd w:val="0"/>
        <w:spacing w:line="360" w:lineRule="auto"/>
        <w:ind w:firstLine="720"/>
        <w:jc w:val="both"/>
      </w:pPr>
      <w:r>
        <w:t>a. such employees shall have the required qualification.</w:t>
      </w:r>
    </w:p>
    <w:p w:rsidR="00E95E74" w:rsidRPr="003B7D3D" w:rsidRDefault="00E95E74" w:rsidP="00730878">
      <w:pPr>
        <w:autoSpaceDE w:val="0"/>
        <w:autoSpaceDN w:val="0"/>
        <w:adjustRightInd w:val="0"/>
        <w:spacing w:line="360" w:lineRule="auto"/>
        <w:ind w:firstLine="720"/>
        <w:jc w:val="both"/>
      </w:pPr>
      <w:r>
        <w:lastRenderedPageBreak/>
        <w:t xml:space="preserve">b. the salary payable for such employs shall be equivalent for the post. </w:t>
      </w:r>
    </w:p>
    <w:p w:rsidR="00E95E74" w:rsidRPr="003B7D3D" w:rsidRDefault="00E95E74" w:rsidP="00730878">
      <w:pPr>
        <w:autoSpaceDE w:val="0"/>
        <w:autoSpaceDN w:val="0"/>
        <w:adjustRightInd w:val="0"/>
        <w:spacing w:line="360" w:lineRule="auto"/>
        <w:jc w:val="both"/>
      </w:pPr>
      <w:r>
        <w:t>9</w:t>
      </w:r>
      <w:r w:rsidRPr="003B7D3D">
        <w:t xml:space="preserve">) </w:t>
      </w:r>
      <w:r w:rsidRPr="00120A55">
        <w:rPr>
          <w:b/>
        </w:rPr>
        <w:t>Salaries and other personal benefit paid to manager or managers of a private limited company.</w:t>
      </w:r>
    </w:p>
    <w:p w:rsidR="00E95E74" w:rsidRDefault="00E95E74" w:rsidP="00730878">
      <w:pPr>
        <w:autoSpaceDE w:val="0"/>
        <w:autoSpaceDN w:val="0"/>
        <w:adjustRightInd w:val="0"/>
        <w:spacing w:line="360" w:lineRule="auto"/>
        <w:jc w:val="both"/>
      </w:pPr>
      <w:r>
        <w:t>10</w:t>
      </w:r>
      <w:r w:rsidRPr="003B7D3D">
        <w:t>)</w:t>
      </w:r>
      <w:r w:rsidRPr="00E522BA">
        <w:rPr>
          <w:b/>
        </w:rPr>
        <w:t xml:space="preserve"> Interest expense</w:t>
      </w:r>
      <w:r w:rsidRPr="003B7D3D">
        <w:t>, if the lending institution is recognized by NBE or a</w:t>
      </w:r>
      <w:r>
        <w:t xml:space="preserve"> foreign bank permitted </w:t>
      </w:r>
      <w:r w:rsidRPr="003B7D3D">
        <w:t>to lend to enterprises in the country.</w:t>
      </w:r>
    </w:p>
    <w:p w:rsidR="00E95E74" w:rsidRPr="003B7D3D" w:rsidRDefault="00E95E74" w:rsidP="00730878">
      <w:pPr>
        <w:autoSpaceDE w:val="0"/>
        <w:autoSpaceDN w:val="0"/>
        <w:adjustRightInd w:val="0"/>
        <w:spacing w:line="360" w:lineRule="auto"/>
        <w:jc w:val="both"/>
      </w:pPr>
      <w:r>
        <w:rPr>
          <w:b/>
        </w:rPr>
        <w:t>11)</w:t>
      </w:r>
      <w:r w:rsidRPr="00E522BA">
        <w:rPr>
          <w:b/>
        </w:rPr>
        <w:t xml:space="preserve"> Depreciation expense</w:t>
      </w:r>
    </w:p>
    <w:p w:rsidR="00E95E74" w:rsidRDefault="00E95E74" w:rsidP="00730878">
      <w:pPr>
        <w:autoSpaceDE w:val="0"/>
        <w:autoSpaceDN w:val="0"/>
        <w:adjustRightInd w:val="0"/>
        <w:spacing w:line="360" w:lineRule="auto"/>
        <w:jc w:val="both"/>
        <w:rPr>
          <w:b/>
        </w:rPr>
      </w:pPr>
    </w:p>
    <w:p w:rsidR="00E95E74" w:rsidRPr="00E522BA" w:rsidRDefault="00E95E74" w:rsidP="00730878">
      <w:pPr>
        <w:autoSpaceDE w:val="0"/>
        <w:autoSpaceDN w:val="0"/>
        <w:adjustRightInd w:val="0"/>
        <w:spacing w:line="360" w:lineRule="auto"/>
        <w:jc w:val="both"/>
        <w:rPr>
          <w:b/>
        </w:rPr>
      </w:pPr>
      <w:r w:rsidRPr="00E522BA">
        <w:rPr>
          <w:b/>
        </w:rPr>
        <w:t>The following are the rates of depreciation permitted per the rule:</w:t>
      </w:r>
    </w:p>
    <w:p w:rsidR="00E95E74" w:rsidRPr="003B7D3D" w:rsidRDefault="00E95E74" w:rsidP="00730878">
      <w:pPr>
        <w:autoSpaceDE w:val="0"/>
        <w:autoSpaceDN w:val="0"/>
        <w:adjustRightInd w:val="0"/>
        <w:spacing w:line="360" w:lineRule="auto"/>
        <w:jc w:val="both"/>
      </w:pPr>
      <w:r w:rsidRPr="003B7D3D">
        <w:t xml:space="preserve">1) </w:t>
      </w:r>
      <w:r w:rsidRPr="00E522BA">
        <w:rPr>
          <w:b/>
        </w:rPr>
        <w:t>Building</w:t>
      </w:r>
      <w:r w:rsidRPr="003B7D3D">
        <w:t>: 5% of the original cost. The cost includes the cost of acquisition,</w:t>
      </w:r>
      <w:r>
        <w:t xml:space="preserve"> </w:t>
      </w:r>
      <w:r w:rsidRPr="003B7D3D">
        <w:t>construction, improvement, reconstruction and renewal.</w:t>
      </w:r>
    </w:p>
    <w:p w:rsidR="00E95E74" w:rsidRDefault="00E95E74" w:rsidP="00730878">
      <w:pPr>
        <w:autoSpaceDE w:val="0"/>
        <w:autoSpaceDN w:val="0"/>
        <w:adjustRightInd w:val="0"/>
        <w:spacing w:line="360" w:lineRule="auto"/>
        <w:jc w:val="both"/>
      </w:pPr>
      <w:r w:rsidRPr="003B7D3D">
        <w:t xml:space="preserve">2) </w:t>
      </w:r>
      <w:r w:rsidRPr="00E522BA">
        <w:rPr>
          <w:b/>
        </w:rPr>
        <w:t>Intangible Assets:</w:t>
      </w:r>
      <w:r w:rsidRPr="003B7D3D">
        <w:t xml:space="preserve"> 10% (straight-line basis). </w:t>
      </w:r>
    </w:p>
    <w:p w:rsidR="00E95E74" w:rsidRPr="003B7D3D" w:rsidRDefault="00E95E74" w:rsidP="00730878">
      <w:pPr>
        <w:autoSpaceDE w:val="0"/>
        <w:autoSpaceDN w:val="0"/>
        <w:adjustRightInd w:val="0"/>
        <w:spacing w:line="360" w:lineRule="auto"/>
        <w:jc w:val="both"/>
      </w:pPr>
      <w:r w:rsidRPr="003B7D3D">
        <w:t xml:space="preserve">3) </w:t>
      </w:r>
      <w:r w:rsidRPr="00E522BA">
        <w:rPr>
          <w:b/>
        </w:rPr>
        <w:t>Computers</w:t>
      </w:r>
      <w:r w:rsidRPr="003B7D3D">
        <w:t>, information systems, software products and data storage</w:t>
      </w:r>
      <w:r>
        <w:t xml:space="preserve"> </w:t>
      </w:r>
      <w:r w:rsidRPr="003B7D3D">
        <w:t>equipment: 25% (on a pooling system).</w:t>
      </w:r>
      <w:r>
        <w:t xml:space="preserve"> Under </w:t>
      </w:r>
      <w:r w:rsidRPr="003B7D3D">
        <w:t>pooling system</w:t>
      </w:r>
      <w:r>
        <w:t xml:space="preserve"> the asset that has the same or similar character pooled together and are called pooled asset. For example projector, LCD, scanner ,flash disk e.t.c. </w:t>
      </w:r>
    </w:p>
    <w:p w:rsidR="00E95E74" w:rsidRPr="003B7D3D" w:rsidRDefault="00E95E74" w:rsidP="00730878">
      <w:pPr>
        <w:autoSpaceDE w:val="0"/>
        <w:autoSpaceDN w:val="0"/>
        <w:adjustRightInd w:val="0"/>
        <w:spacing w:line="360" w:lineRule="auto"/>
        <w:jc w:val="both"/>
      </w:pPr>
      <w:r w:rsidRPr="003B7D3D">
        <w:t xml:space="preserve">4) </w:t>
      </w:r>
      <w:r w:rsidRPr="00E522BA">
        <w:rPr>
          <w:b/>
        </w:rPr>
        <w:t>All other business assets</w:t>
      </w:r>
      <w:r w:rsidRPr="003B7D3D">
        <w:t>: 20% (on a pooling system)</w:t>
      </w:r>
    </w:p>
    <w:p w:rsidR="00E95E74" w:rsidRPr="003B7D3D" w:rsidRDefault="00E95E74" w:rsidP="00730878">
      <w:pPr>
        <w:autoSpaceDE w:val="0"/>
        <w:autoSpaceDN w:val="0"/>
        <w:adjustRightInd w:val="0"/>
        <w:spacing w:line="360" w:lineRule="auto"/>
        <w:jc w:val="both"/>
      </w:pPr>
      <w:r>
        <w:t xml:space="preserve">All other depreciable business asset such as machineries, vehicles furniture is pooled together. </w:t>
      </w:r>
      <w:r w:rsidRPr="003B7D3D">
        <w:t>For assets for which the pooling method is used, the rate is applied to the</w:t>
      </w:r>
      <w:r>
        <w:t xml:space="preserve"> </w:t>
      </w:r>
      <w:r w:rsidRPr="003B7D3D">
        <w:t>depreciation base for the determination of depreciation. Depreciation base is the</w:t>
      </w:r>
      <w:r>
        <w:t xml:space="preserve"> </w:t>
      </w:r>
      <w:r w:rsidRPr="003B7D3D">
        <w:t>book value of the asset on the opening day of the tax period, increased by the cost</w:t>
      </w:r>
      <w:r>
        <w:t xml:space="preserve"> </w:t>
      </w:r>
      <w:r w:rsidRPr="003B7D3D">
        <w:t>of acquisition, creation, renewal, etc during the period and reduced by the sales</w:t>
      </w:r>
      <w:r>
        <w:t xml:space="preserve"> </w:t>
      </w:r>
      <w:r w:rsidRPr="003B7D3D">
        <w:t>price of the asset disposed during the period. Loss incurred during the period due</w:t>
      </w:r>
      <w:r>
        <w:t xml:space="preserve"> </w:t>
      </w:r>
      <w:r w:rsidRPr="003B7D3D">
        <w:t>to natural calamity and other involuntary conversion will also be considered for</w:t>
      </w:r>
      <w:r>
        <w:t xml:space="preserve"> </w:t>
      </w:r>
      <w:r w:rsidRPr="003B7D3D">
        <w:t>the computation of depreciation base. Any compensation received for these</w:t>
      </w:r>
      <w:r>
        <w:t xml:space="preserve"> </w:t>
      </w:r>
      <w:r w:rsidRPr="003B7D3D">
        <w:t>purposes will be deducted from the book value.</w:t>
      </w:r>
    </w:p>
    <w:p w:rsidR="00E95E74" w:rsidRDefault="00E95E74" w:rsidP="00730878">
      <w:pPr>
        <w:autoSpaceDE w:val="0"/>
        <w:autoSpaceDN w:val="0"/>
        <w:adjustRightInd w:val="0"/>
        <w:spacing w:line="360" w:lineRule="auto"/>
        <w:jc w:val="both"/>
      </w:pPr>
      <w:r>
        <w:t xml:space="preserve">   </w:t>
      </w:r>
    </w:p>
    <w:p w:rsidR="00E55D20" w:rsidRDefault="00E95E74" w:rsidP="00730878">
      <w:pPr>
        <w:autoSpaceDE w:val="0"/>
        <w:autoSpaceDN w:val="0"/>
        <w:adjustRightInd w:val="0"/>
        <w:spacing w:line="360" w:lineRule="auto"/>
        <w:jc w:val="both"/>
      </w:pPr>
      <w:r w:rsidRPr="003B7D3D">
        <w:t>While determining the depreciation base, if it becomes negative, it will be added</w:t>
      </w:r>
      <w:r>
        <w:t xml:space="preserve"> </w:t>
      </w:r>
      <w:r w:rsidRPr="003B7D3D">
        <w:t>to the taxable income.</w:t>
      </w:r>
      <w:r>
        <w:t xml:space="preserve"> </w:t>
      </w:r>
    </w:p>
    <w:p w:rsidR="00E95E74" w:rsidRPr="003B7D3D" w:rsidRDefault="00E95E74" w:rsidP="00730878">
      <w:pPr>
        <w:autoSpaceDE w:val="0"/>
        <w:autoSpaceDN w:val="0"/>
        <w:adjustRightInd w:val="0"/>
        <w:spacing w:line="360" w:lineRule="auto"/>
        <w:jc w:val="both"/>
      </w:pPr>
      <w:r w:rsidRPr="003B7D3D">
        <w:t>On the other hand, if the depreciation base is Br 1,000 or</w:t>
      </w:r>
      <w:r>
        <w:t xml:space="preserve"> </w:t>
      </w:r>
      <w:r w:rsidRPr="003B7D3D">
        <w:t>less in any tax period, the entire amount shall be treated as depreciation for that</w:t>
      </w:r>
      <w:r>
        <w:t xml:space="preserve"> </w:t>
      </w:r>
      <w:r w:rsidRPr="003B7D3D">
        <w:t>period. Likewise, gain obtained as a result of revaluation of assets shall not be a</w:t>
      </w:r>
      <w:r>
        <w:t xml:space="preserve"> </w:t>
      </w:r>
      <w:r w:rsidRPr="003B7D3D">
        <w:t>basis for determining depreciation base.</w:t>
      </w:r>
    </w:p>
    <w:p w:rsidR="00E95E74" w:rsidRDefault="00E95E74" w:rsidP="00730878">
      <w:pPr>
        <w:autoSpaceDE w:val="0"/>
        <w:autoSpaceDN w:val="0"/>
        <w:adjustRightInd w:val="0"/>
        <w:spacing w:line="360" w:lineRule="auto"/>
        <w:jc w:val="both"/>
      </w:pPr>
    </w:p>
    <w:p w:rsidR="00E95E74" w:rsidRPr="003B7D3D" w:rsidRDefault="00E95E74" w:rsidP="00730878">
      <w:pPr>
        <w:autoSpaceDE w:val="0"/>
        <w:autoSpaceDN w:val="0"/>
        <w:adjustRightInd w:val="0"/>
        <w:spacing w:line="360" w:lineRule="auto"/>
        <w:jc w:val="both"/>
      </w:pPr>
      <w:r w:rsidRPr="003B7D3D">
        <w:t>For each category of assets, the actual expense incurred for the maintenance and</w:t>
      </w:r>
      <w:r>
        <w:t xml:space="preserve"> </w:t>
      </w:r>
      <w:r w:rsidRPr="003B7D3D">
        <w:t>improvement is allowable provided it does not exceed 20% of the depreciation</w:t>
      </w:r>
      <w:r>
        <w:t xml:space="preserve"> </w:t>
      </w:r>
      <w:r w:rsidRPr="003B7D3D">
        <w:t>base at the end of the year. If such an expense exceeds 20% of the depreciation</w:t>
      </w:r>
      <w:r>
        <w:t xml:space="preserve"> </w:t>
      </w:r>
      <w:r w:rsidRPr="003B7D3D">
        <w:t>base, the excess will be added to the depreciation base of the category.</w:t>
      </w:r>
    </w:p>
    <w:p w:rsidR="00E95E74" w:rsidRDefault="00E95E74" w:rsidP="00730878">
      <w:pPr>
        <w:autoSpaceDE w:val="0"/>
        <w:autoSpaceDN w:val="0"/>
        <w:adjustRightInd w:val="0"/>
        <w:spacing w:line="360" w:lineRule="auto"/>
        <w:jc w:val="both"/>
      </w:pPr>
      <w:r>
        <w:t xml:space="preserve">     </w:t>
      </w:r>
      <w:r w:rsidRPr="003B7D3D">
        <w:t>According to the Regulation issued by the Council of Ministers, depreciation will</w:t>
      </w:r>
      <w:r>
        <w:t xml:space="preserve"> </w:t>
      </w:r>
      <w:r w:rsidRPr="003B7D3D">
        <w:t>be allowed as deduction only if the tax payers keep satisfactory record and submit</w:t>
      </w:r>
      <w:r>
        <w:t xml:space="preserve"> </w:t>
      </w:r>
      <w:r w:rsidRPr="003B7D3D">
        <w:t>the same to the tax authority regarding the date and cost of acquisition and a</w:t>
      </w:r>
      <w:r>
        <w:t xml:space="preserve"> record</w:t>
      </w:r>
      <w:r w:rsidRPr="003B7D3D">
        <w:t xml:space="preserve"> of</w:t>
      </w:r>
      <w:r>
        <w:t xml:space="preserve"> the total amount of </w:t>
      </w:r>
      <w:r w:rsidRPr="003B7D3D">
        <w:t xml:space="preserve">depreciation deducted on the asset so far. However, </w:t>
      </w:r>
      <w:r w:rsidRPr="003B7D3D">
        <w:lastRenderedPageBreak/>
        <w:t>depreciation on assets such as fine art, antiques, jewelry, trading stock,</w:t>
      </w:r>
      <w:r>
        <w:t xml:space="preserve"> </w:t>
      </w:r>
      <w:r w:rsidRPr="003B7D3D">
        <w:t>etc (which are not subject to wear and tear) are not allowed.</w:t>
      </w:r>
      <w:r>
        <w:t xml:space="preserve"> </w:t>
      </w:r>
    </w:p>
    <w:p w:rsidR="00E95E74" w:rsidRPr="003B7D3D" w:rsidRDefault="00E95E74" w:rsidP="00730878">
      <w:pPr>
        <w:autoSpaceDE w:val="0"/>
        <w:autoSpaceDN w:val="0"/>
        <w:adjustRightInd w:val="0"/>
        <w:spacing w:line="360" w:lineRule="auto"/>
        <w:jc w:val="both"/>
      </w:pPr>
      <w:r w:rsidRPr="003B7D3D">
        <w:t>Financial institutions are permitted to deduct special reserves from taxable income</w:t>
      </w:r>
      <w:r>
        <w:t xml:space="preserve"> </w:t>
      </w:r>
      <w:r w:rsidRPr="003B7D3D">
        <w:t>in accordance with the directives issued by NBE. However, the amount drawn</w:t>
      </w:r>
      <w:r>
        <w:t xml:space="preserve"> </w:t>
      </w:r>
      <w:r w:rsidRPr="003B7D3D">
        <w:t>from such reserves will be added to the taxable income of such institutions.</w:t>
      </w:r>
    </w:p>
    <w:p w:rsidR="00E95E74" w:rsidRPr="00CB5E53" w:rsidRDefault="00E95E74" w:rsidP="00730878">
      <w:pPr>
        <w:autoSpaceDE w:val="0"/>
        <w:autoSpaceDN w:val="0"/>
        <w:adjustRightInd w:val="0"/>
        <w:spacing w:line="360" w:lineRule="auto"/>
        <w:jc w:val="both"/>
        <w:rPr>
          <w:b/>
          <w:sz w:val="28"/>
          <w:szCs w:val="28"/>
        </w:rPr>
      </w:pPr>
      <w:r>
        <w:t xml:space="preserve">      </w:t>
      </w:r>
      <w:r w:rsidRPr="00CB5E53">
        <w:rPr>
          <w:b/>
          <w:sz w:val="28"/>
          <w:szCs w:val="28"/>
        </w:rPr>
        <w:t>Non-allowable Deductions</w:t>
      </w:r>
    </w:p>
    <w:p w:rsidR="00E95E74" w:rsidRPr="003B7D3D" w:rsidRDefault="00E95E74" w:rsidP="00730878">
      <w:pPr>
        <w:autoSpaceDE w:val="0"/>
        <w:autoSpaceDN w:val="0"/>
        <w:adjustRightInd w:val="0"/>
        <w:spacing w:line="360" w:lineRule="auto"/>
        <w:jc w:val="both"/>
      </w:pPr>
      <w:r>
        <w:t xml:space="preserve">     </w:t>
      </w:r>
      <w:r w:rsidRPr="003B7D3D">
        <w:t>All those expenses, which are not wholly or exclusively incurred for the business</w:t>
      </w:r>
      <w:r>
        <w:t xml:space="preserve"> </w:t>
      </w:r>
      <w:r w:rsidRPr="003B7D3D">
        <w:t>activity, shall not be allowed as deductions per the provisions of law. Such</w:t>
      </w:r>
      <w:r>
        <w:t xml:space="preserve"> </w:t>
      </w:r>
      <w:r w:rsidRPr="003B7D3D">
        <w:t>expenses include:</w:t>
      </w:r>
    </w:p>
    <w:p w:rsidR="00E95E74" w:rsidRPr="003B7D3D" w:rsidRDefault="00E95E74" w:rsidP="00730878">
      <w:pPr>
        <w:autoSpaceDE w:val="0"/>
        <w:autoSpaceDN w:val="0"/>
        <w:adjustRightInd w:val="0"/>
        <w:spacing w:line="360" w:lineRule="auto"/>
        <w:jc w:val="both"/>
      </w:pPr>
      <w:r>
        <w:t>1</w:t>
      </w:r>
      <w:r w:rsidRPr="003B7D3D">
        <w:t xml:space="preserve">) </w:t>
      </w:r>
      <w:r w:rsidRPr="0026533E">
        <w:rPr>
          <w:b/>
        </w:rPr>
        <w:t>Additional investment:</w:t>
      </w:r>
      <w:r w:rsidRPr="003B7D3D">
        <w:t xml:space="preserve"> an increase in the share capital of a company or the</w:t>
      </w:r>
      <w:r>
        <w:t xml:space="preserve"> </w:t>
      </w:r>
      <w:r w:rsidRPr="003B7D3D">
        <w:t>original capital of a registered partnership</w:t>
      </w:r>
    </w:p>
    <w:p w:rsidR="00E95E74" w:rsidRPr="003B7D3D" w:rsidRDefault="00E95E74" w:rsidP="00730878">
      <w:pPr>
        <w:autoSpaceDE w:val="0"/>
        <w:autoSpaceDN w:val="0"/>
        <w:adjustRightInd w:val="0"/>
        <w:spacing w:line="360" w:lineRule="auto"/>
        <w:jc w:val="both"/>
      </w:pPr>
      <w:r>
        <w:t>2</w:t>
      </w:r>
      <w:r w:rsidRPr="003B7D3D">
        <w:t xml:space="preserve">) </w:t>
      </w:r>
      <w:r w:rsidRPr="00C33199">
        <w:rPr>
          <w:b/>
        </w:rPr>
        <w:t>Pension or provident fund contribution in excess of 15%</w:t>
      </w:r>
      <w:r w:rsidRPr="003B7D3D">
        <w:t xml:space="preserve"> of the monthly</w:t>
      </w:r>
      <w:r>
        <w:t xml:space="preserve"> </w:t>
      </w:r>
      <w:r w:rsidRPr="003B7D3D">
        <w:t>salary of employees</w:t>
      </w:r>
    </w:p>
    <w:p w:rsidR="00E95E74" w:rsidRPr="00A443BE" w:rsidRDefault="00E95E74" w:rsidP="00730878">
      <w:pPr>
        <w:autoSpaceDE w:val="0"/>
        <w:autoSpaceDN w:val="0"/>
        <w:adjustRightInd w:val="0"/>
        <w:spacing w:line="360" w:lineRule="auto"/>
        <w:jc w:val="both"/>
      </w:pPr>
      <w:r>
        <w:t>3</w:t>
      </w:r>
      <w:r w:rsidRPr="003B7D3D">
        <w:t xml:space="preserve">) </w:t>
      </w:r>
      <w:r w:rsidRPr="005B7304">
        <w:rPr>
          <w:b/>
        </w:rPr>
        <w:t xml:space="preserve"> </w:t>
      </w:r>
      <w:r>
        <w:rPr>
          <w:b/>
        </w:rPr>
        <w:t xml:space="preserve">Business profit tax and input value added tax ;- </w:t>
      </w:r>
      <w:r w:rsidRPr="00A443BE">
        <w:t xml:space="preserve">but they can be recovered through collection on sales. </w:t>
      </w:r>
    </w:p>
    <w:p w:rsidR="00E95E74" w:rsidRPr="005B7304" w:rsidRDefault="00E95E74" w:rsidP="00730878">
      <w:pPr>
        <w:autoSpaceDE w:val="0"/>
        <w:autoSpaceDN w:val="0"/>
        <w:adjustRightInd w:val="0"/>
        <w:spacing w:line="360" w:lineRule="auto"/>
        <w:jc w:val="both"/>
        <w:rPr>
          <w:b/>
        </w:rPr>
      </w:pPr>
      <w:r>
        <w:rPr>
          <w:b/>
        </w:rPr>
        <w:t>4</w:t>
      </w:r>
      <w:r w:rsidRPr="005B7304">
        <w:rPr>
          <w:b/>
        </w:rPr>
        <w:t>) Fines or penalty paid under violation of law</w:t>
      </w:r>
    </w:p>
    <w:p w:rsidR="00E95E74" w:rsidRPr="005B7304" w:rsidRDefault="00E95E74" w:rsidP="00730878">
      <w:pPr>
        <w:autoSpaceDE w:val="0"/>
        <w:autoSpaceDN w:val="0"/>
        <w:adjustRightInd w:val="0"/>
        <w:spacing w:line="360" w:lineRule="auto"/>
        <w:jc w:val="both"/>
        <w:rPr>
          <w:b/>
        </w:rPr>
      </w:pPr>
      <w:r>
        <w:rPr>
          <w:b/>
        </w:rPr>
        <w:t>5</w:t>
      </w:r>
      <w:r w:rsidRPr="005B7304">
        <w:rPr>
          <w:b/>
        </w:rPr>
        <w:t>) Losses that are not connected with the business activity</w:t>
      </w:r>
    </w:p>
    <w:p w:rsidR="00E95E74" w:rsidRPr="005B7304" w:rsidRDefault="00E95E74" w:rsidP="00730878">
      <w:pPr>
        <w:autoSpaceDE w:val="0"/>
        <w:autoSpaceDN w:val="0"/>
        <w:adjustRightInd w:val="0"/>
        <w:spacing w:line="360" w:lineRule="auto"/>
        <w:jc w:val="both"/>
        <w:rPr>
          <w:b/>
        </w:rPr>
      </w:pPr>
      <w:r w:rsidRPr="005B7304">
        <w:rPr>
          <w:b/>
        </w:rPr>
        <w:t>6) Losses recoverable by insurance</w:t>
      </w:r>
    </w:p>
    <w:p w:rsidR="00E95E74" w:rsidRPr="005B7304" w:rsidRDefault="00E95E74" w:rsidP="00730878">
      <w:pPr>
        <w:autoSpaceDE w:val="0"/>
        <w:autoSpaceDN w:val="0"/>
        <w:adjustRightInd w:val="0"/>
        <w:spacing w:line="360" w:lineRule="auto"/>
        <w:jc w:val="both"/>
        <w:rPr>
          <w:b/>
        </w:rPr>
      </w:pPr>
      <w:r>
        <w:rPr>
          <w:b/>
        </w:rPr>
        <w:t>7</w:t>
      </w:r>
      <w:r w:rsidRPr="005B7304">
        <w:rPr>
          <w:b/>
        </w:rPr>
        <w:t>) Entertainment expenses</w:t>
      </w:r>
    </w:p>
    <w:p w:rsidR="00E95E74" w:rsidRPr="005B7304" w:rsidRDefault="00E95E74" w:rsidP="00730878">
      <w:pPr>
        <w:autoSpaceDE w:val="0"/>
        <w:autoSpaceDN w:val="0"/>
        <w:adjustRightInd w:val="0"/>
        <w:spacing w:line="360" w:lineRule="auto"/>
        <w:jc w:val="both"/>
        <w:rPr>
          <w:b/>
        </w:rPr>
      </w:pPr>
      <w:r>
        <w:rPr>
          <w:b/>
        </w:rPr>
        <w:t>8</w:t>
      </w:r>
      <w:r w:rsidRPr="005B7304">
        <w:rPr>
          <w:b/>
        </w:rPr>
        <w:t>) Personal consumption expenses</w:t>
      </w:r>
    </w:p>
    <w:p w:rsidR="00E95E74" w:rsidRPr="005B7304" w:rsidRDefault="00E95E74" w:rsidP="00730878">
      <w:pPr>
        <w:autoSpaceDE w:val="0"/>
        <w:autoSpaceDN w:val="0"/>
        <w:adjustRightInd w:val="0"/>
        <w:spacing w:line="360" w:lineRule="auto"/>
        <w:jc w:val="both"/>
        <w:rPr>
          <w:b/>
        </w:rPr>
      </w:pPr>
      <w:r>
        <w:rPr>
          <w:b/>
        </w:rPr>
        <w:t>9</w:t>
      </w:r>
      <w:r w:rsidRPr="005B7304">
        <w:rPr>
          <w:b/>
        </w:rPr>
        <w:t>) Salary, wages, and other personal benefit paid to the partner, or proprietor of an enterprise</w:t>
      </w:r>
    </w:p>
    <w:p w:rsidR="00E95E74" w:rsidRPr="00CB5E53" w:rsidRDefault="00E95E74" w:rsidP="00730878">
      <w:pPr>
        <w:autoSpaceDE w:val="0"/>
        <w:autoSpaceDN w:val="0"/>
        <w:adjustRightInd w:val="0"/>
        <w:spacing w:line="360" w:lineRule="auto"/>
        <w:jc w:val="both"/>
        <w:rPr>
          <w:b/>
          <w:sz w:val="28"/>
          <w:szCs w:val="28"/>
        </w:rPr>
      </w:pPr>
      <w:r>
        <w:t xml:space="preserve">                                 </w:t>
      </w:r>
      <w:r w:rsidRPr="003B7D3D">
        <w:t xml:space="preserve"> </w:t>
      </w:r>
      <w:r w:rsidRPr="00CB5E53">
        <w:rPr>
          <w:b/>
          <w:sz w:val="28"/>
          <w:szCs w:val="28"/>
        </w:rPr>
        <w:t>Declaration and Payment of Tax</w:t>
      </w:r>
    </w:p>
    <w:p w:rsidR="00E95E74" w:rsidRPr="003B7D3D" w:rsidRDefault="00E95E74" w:rsidP="00730878">
      <w:pPr>
        <w:autoSpaceDE w:val="0"/>
        <w:autoSpaceDN w:val="0"/>
        <w:adjustRightInd w:val="0"/>
        <w:spacing w:line="360" w:lineRule="auto"/>
        <w:jc w:val="both"/>
      </w:pPr>
      <w:r w:rsidRPr="003B7D3D">
        <w:t>The following is the procedures for the declaration of taxable income by</w:t>
      </w:r>
      <w:r>
        <w:t xml:space="preserve"> </w:t>
      </w:r>
      <w:r w:rsidRPr="003B7D3D">
        <w:t>taxpayers.</w:t>
      </w:r>
    </w:p>
    <w:p w:rsidR="00E95E74" w:rsidRPr="003B7D3D" w:rsidRDefault="00E95E74" w:rsidP="00730878">
      <w:pPr>
        <w:autoSpaceDE w:val="0"/>
        <w:autoSpaceDN w:val="0"/>
        <w:adjustRightInd w:val="0"/>
        <w:spacing w:line="360" w:lineRule="auto"/>
        <w:jc w:val="both"/>
      </w:pPr>
      <w:r w:rsidRPr="003B7D3D">
        <w:t>A) Taxpayers categorized as “A” are required to declare their taxable income</w:t>
      </w:r>
      <w:r>
        <w:t xml:space="preserve"> </w:t>
      </w:r>
      <w:r w:rsidRPr="003B7D3D">
        <w:t>within four months from the end of the tax period</w:t>
      </w:r>
    </w:p>
    <w:p w:rsidR="00E95E74" w:rsidRPr="003B7D3D" w:rsidRDefault="00E95E74" w:rsidP="00730878">
      <w:pPr>
        <w:autoSpaceDE w:val="0"/>
        <w:autoSpaceDN w:val="0"/>
        <w:adjustRightInd w:val="0"/>
        <w:spacing w:line="360" w:lineRule="auto"/>
        <w:jc w:val="both"/>
      </w:pPr>
      <w:r w:rsidRPr="003B7D3D">
        <w:t>B) Those taxpayers who are categorized as “B” are required to declare their</w:t>
      </w:r>
      <w:r>
        <w:t xml:space="preserve"> </w:t>
      </w:r>
      <w:r w:rsidRPr="003B7D3D">
        <w:t>taxable income within two months from the end of the tax period</w:t>
      </w:r>
    </w:p>
    <w:p w:rsidR="00E95E74" w:rsidRPr="003B7D3D" w:rsidRDefault="00E95E74" w:rsidP="00730878">
      <w:pPr>
        <w:autoSpaceDE w:val="0"/>
        <w:autoSpaceDN w:val="0"/>
        <w:adjustRightInd w:val="0"/>
        <w:spacing w:line="360" w:lineRule="auto"/>
        <w:jc w:val="both"/>
      </w:pPr>
      <w:r w:rsidRPr="003B7D3D">
        <w:t xml:space="preserve">C) Category “C” taxpayers shall declare taxable income </w:t>
      </w:r>
      <w:r>
        <w:t xml:space="preserve">within one month i.e. </w:t>
      </w:r>
      <w:r w:rsidRPr="003B7D3D">
        <w:t>between July 07 and</w:t>
      </w:r>
      <w:r>
        <w:t xml:space="preserve"> </w:t>
      </w:r>
      <w:r w:rsidRPr="003B7D3D">
        <w:t>August each year</w:t>
      </w:r>
    </w:p>
    <w:p w:rsidR="00E95E74" w:rsidRPr="003B7D3D" w:rsidRDefault="00E95E74" w:rsidP="00730878">
      <w:pPr>
        <w:autoSpaceDE w:val="0"/>
        <w:autoSpaceDN w:val="0"/>
        <w:adjustRightInd w:val="0"/>
        <w:spacing w:line="360" w:lineRule="auto"/>
        <w:jc w:val="both"/>
      </w:pPr>
      <w:r>
        <w:t xml:space="preserve">                          </w:t>
      </w:r>
    </w:p>
    <w:p w:rsidR="00E95E74" w:rsidRPr="002C2DCE" w:rsidRDefault="00E95E74" w:rsidP="00730878">
      <w:pPr>
        <w:autoSpaceDE w:val="0"/>
        <w:autoSpaceDN w:val="0"/>
        <w:adjustRightInd w:val="0"/>
        <w:spacing w:line="360" w:lineRule="auto"/>
        <w:jc w:val="both"/>
        <w:rPr>
          <w:b/>
          <w:sz w:val="28"/>
          <w:szCs w:val="28"/>
        </w:rPr>
      </w:pPr>
      <w:r>
        <w:t xml:space="preserve">                </w:t>
      </w:r>
      <w:r w:rsidRPr="002C2DCE">
        <w:rPr>
          <w:b/>
          <w:sz w:val="28"/>
          <w:szCs w:val="28"/>
        </w:rPr>
        <w:t xml:space="preserve"> Assessment of Tax</w:t>
      </w:r>
    </w:p>
    <w:p w:rsidR="00E95E74" w:rsidRPr="003B7D3D" w:rsidRDefault="00E95E74" w:rsidP="00730878">
      <w:pPr>
        <w:autoSpaceDE w:val="0"/>
        <w:autoSpaceDN w:val="0"/>
        <w:adjustRightInd w:val="0"/>
        <w:spacing w:line="360" w:lineRule="auto"/>
        <w:jc w:val="both"/>
      </w:pPr>
      <w:r w:rsidRPr="003B7D3D">
        <w:t>Assessment is a tax review by a tax official of the tax declaration and information</w:t>
      </w:r>
      <w:r>
        <w:t xml:space="preserve"> </w:t>
      </w:r>
      <w:r w:rsidRPr="003B7D3D">
        <w:t>provided by a taxpayer and a verification of the arithmetical and financial</w:t>
      </w:r>
      <w:r>
        <w:t xml:space="preserve"> </w:t>
      </w:r>
      <w:r w:rsidRPr="003B7D3D">
        <w:t>accuracy of the declared tax liability. Pursuant to the proclamation, each taxpayer</w:t>
      </w:r>
      <w:r>
        <w:t xml:space="preserve"> </w:t>
      </w:r>
      <w:r w:rsidRPr="003B7D3D">
        <w:t>is required to furnish the tax authority with all information required for the</w:t>
      </w:r>
      <w:r>
        <w:t xml:space="preserve"> </w:t>
      </w:r>
      <w:r w:rsidRPr="003B7D3D">
        <w:t>assessment of income tax including information about his</w:t>
      </w:r>
      <w:r>
        <w:t xml:space="preserve"> </w:t>
      </w:r>
      <w:r w:rsidRPr="003B7D3D">
        <w:t>operations, and</w:t>
      </w:r>
      <w:r>
        <w:t xml:space="preserve"> </w:t>
      </w:r>
      <w:r w:rsidRPr="003B7D3D">
        <w:t>relationship with other bodies that may be necessary for the declaration of income</w:t>
      </w:r>
      <w:r>
        <w:t xml:space="preserve"> </w:t>
      </w:r>
      <w:r w:rsidRPr="003B7D3D">
        <w:t>or for supporting the books of accounts.</w:t>
      </w:r>
    </w:p>
    <w:p w:rsidR="00E95E74" w:rsidRPr="003B7D3D" w:rsidRDefault="00E95E74" w:rsidP="00730878">
      <w:pPr>
        <w:autoSpaceDE w:val="0"/>
        <w:autoSpaceDN w:val="0"/>
        <w:adjustRightInd w:val="0"/>
        <w:spacing w:line="360" w:lineRule="auto"/>
        <w:jc w:val="both"/>
      </w:pPr>
      <w:r w:rsidRPr="003B7D3D">
        <w:lastRenderedPageBreak/>
        <w:t>The procedure for the assessment of business income tax takes two forms:</w:t>
      </w:r>
    </w:p>
    <w:p w:rsidR="00E95E74" w:rsidRPr="003B7D3D" w:rsidRDefault="00E95E74" w:rsidP="00730878">
      <w:pPr>
        <w:autoSpaceDE w:val="0"/>
        <w:autoSpaceDN w:val="0"/>
        <w:adjustRightInd w:val="0"/>
        <w:spacing w:line="360" w:lineRule="auto"/>
        <w:jc w:val="both"/>
      </w:pPr>
      <w:r>
        <w:t xml:space="preserve">          </w:t>
      </w:r>
      <w:r w:rsidRPr="003B7D3D">
        <w:t>A) Assessment by books of accounts, and</w:t>
      </w:r>
    </w:p>
    <w:p w:rsidR="00E95E74" w:rsidRPr="003B7D3D" w:rsidRDefault="00E95E74" w:rsidP="00730878">
      <w:pPr>
        <w:autoSpaceDE w:val="0"/>
        <w:autoSpaceDN w:val="0"/>
        <w:adjustRightInd w:val="0"/>
        <w:spacing w:line="360" w:lineRule="auto"/>
        <w:jc w:val="both"/>
      </w:pPr>
      <w:r>
        <w:t xml:space="preserve">          </w:t>
      </w:r>
      <w:r w:rsidRPr="003B7D3D">
        <w:t>B) Assessment by estimation.</w:t>
      </w:r>
    </w:p>
    <w:p w:rsidR="00E95E74" w:rsidRDefault="00E95E74" w:rsidP="00730878">
      <w:pPr>
        <w:autoSpaceDE w:val="0"/>
        <w:autoSpaceDN w:val="0"/>
        <w:adjustRightInd w:val="0"/>
        <w:spacing w:line="360" w:lineRule="auto"/>
        <w:jc w:val="both"/>
      </w:pPr>
      <w:r w:rsidRPr="003B7D3D">
        <w:t>Assessment by books will be done for those who maintain books of accounts</w:t>
      </w:r>
      <w:r>
        <w:t xml:space="preserve"> </w:t>
      </w:r>
      <w:r w:rsidRPr="003B7D3D">
        <w:t>(Category A and B). The revenue authority makes assessment by estimation when</w:t>
      </w:r>
      <w:r>
        <w:t xml:space="preserve"> </w:t>
      </w:r>
      <w:r w:rsidRPr="003B7D3D">
        <w:t>the taxpayers do not maintain the books or when the submitted books are not</w:t>
      </w:r>
      <w:r>
        <w:t xml:space="preserve"> </w:t>
      </w:r>
      <w:r w:rsidRPr="003B7D3D">
        <w:t>acceptable. This is also done if the taxpayer fails to declare his/her taxable income</w:t>
      </w:r>
      <w:r>
        <w:t xml:space="preserve"> </w:t>
      </w:r>
      <w:r w:rsidRPr="003B7D3D">
        <w:t>within the time required.</w:t>
      </w:r>
      <w:r>
        <w:t xml:space="preserve"> </w:t>
      </w:r>
      <w:r w:rsidRPr="003B7D3D">
        <w:t>Tax, of those taxpayers who have different sources of income, will be assessed on</w:t>
      </w:r>
      <w:r>
        <w:t xml:space="preserve"> </w:t>
      </w:r>
      <w:r w:rsidRPr="003B7D3D">
        <w:t>the aggregate of all income.</w:t>
      </w:r>
    </w:p>
    <w:p w:rsidR="00E95E74" w:rsidRPr="003B7D3D" w:rsidRDefault="00E95E74" w:rsidP="00730878">
      <w:pPr>
        <w:autoSpaceDE w:val="0"/>
        <w:autoSpaceDN w:val="0"/>
        <w:adjustRightInd w:val="0"/>
        <w:spacing w:line="360" w:lineRule="auto"/>
        <w:jc w:val="both"/>
      </w:pPr>
      <w:r w:rsidRPr="003B7D3D">
        <w:t>If the taxpayers keep no records, or if the income tax authority does not accept the</w:t>
      </w:r>
      <w:r>
        <w:t xml:space="preserve"> </w:t>
      </w:r>
      <w:r w:rsidRPr="003B7D3D">
        <w:t>submitted books, or if the taxpayer fails to declare tax within the time specified,</w:t>
      </w:r>
      <w:r>
        <w:t xml:space="preserve"> </w:t>
      </w:r>
      <w:r w:rsidRPr="003B7D3D">
        <w:t>the income tax authority estimates tax by the use of certain indicators. Category</w:t>
      </w:r>
      <w:r>
        <w:t xml:space="preserve"> </w:t>
      </w:r>
      <w:r w:rsidRPr="003B7D3D">
        <w:t>“C” should pay tax at fixed rate on the income estimated by the income tax</w:t>
      </w:r>
      <w:r>
        <w:t xml:space="preserve"> </w:t>
      </w:r>
      <w:r w:rsidRPr="003B7D3D">
        <w:t>authority.</w:t>
      </w:r>
    </w:p>
    <w:p w:rsidR="00E95E74" w:rsidRDefault="00E95E74" w:rsidP="00730878">
      <w:pPr>
        <w:autoSpaceDE w:val="0"/>
        <w:autoSpaceDN w:val="0"/>
        <w:adjustRightInd w:val="0"/>
        <w:spacing w:line="360" w:lineRule="auto"/>
        <w:jc w:val="both"/>
      </w:pPr>
      <w:r w:rsidRPr="003B7D3D">
        <w:t>Tax assessors will be assigned by the tax office to estimate the daily sales of the</w:t>
      </w:r>
      <w:r>
        <w:t xml:space="preserve"> </w:t>
      </w:r>
      <w:r w:rsidRPr="003B7D3D">
        <w:t>taxpayers. The estimates will be done using the best of their judgment and</w:t>
      </w:r>
      <w:r>
        <w:t xml:space="preserve"> </w:t>
      </w:r>
      <w:r w:rsidRPr="003B7D3D">
        <w:t>objectivity. The estimated daily sales will be converted to annual income using</w:t>
      </w:r>
      <w:r>
        <w:t xml:space="preserve"> </w:t>
      </w:r>
      <w:r w:rsidRPr="003B7D3D">
        <w:t>the number of working days. Tax on annual sales is determined on the basis of</w:t>
      </w:r>
      <w:r>
        <w:t xml:space="preserve"> </w:t>
      </w:r>
      <w:r w:rsidRPr="003B7D3D">
        <w:t>presumptive value assigned to each activity.</w:t>
      </w:r>
    </w:p>
    <w:p w:rsidR="00E95E74" w:rsidRPr="002C2DCE" w:rsidRDefault="00E95E74" w:rsidP="00730878">
      <w:pPr>
        <w:autoSpaceDE w:val="0"/>
        <w:autoSpaceDN w:val="0"/>
        <w:adjustRightInd w:val="0"/>
        <w:spacing w:line="360" w:lineRule="auto"/>
        <w:jc w:val="both"/>
        <w:rPr>
          <w:b/>
          <w:sz w:val="28"/>
          <w:szCs w:val="28"/>
        </w:rPr>
      </w:pPr>
      <w:r>
        <w:t xml:space="preserve">                 </w:t>
      </w:r>
      <w:r w:rsidRPr="002C2DCE">
        <w:rPr>
          <w:b/>
          <w:sz w:val="28"/>
          <w:szCs w:val="28"/>
        </w:rPr>
        <w:t xml:space="preserve"> Business Income Tax Rates</w:t>
      </w:r>
    </w:p>
    <w:p w:rsidR="00E95E74" w:rsidRDefault="00E95E74" w:rsidP="00730878">
      <w:pPr>
        <w:autoSpaceDE w:val="0"/>
        <w:autoSpaceDN w:val="0"/>
        <w:adjustRightInd w:val="0"/>
        <w:spacing w:line="360" w:lineRule="auto"/>
        <w:jc w:val="both"/>
      </w:pPr>
      <w:r w:rsidRPr="003B7D3D">
        <w:t>According to the income tax proclamation, the following tax rates are used for</w:t>
      </w:r>
      <w:r>
        <w:t xml:space="preserve"> </w:t>
      </w:r>
      <w:r w:rsidRPr="003B7D3D">
        <w:t>computation of business income tax under Schedule “C”.</w:t>
      </w:r>
      <w:r>
        <w:t xml:space="preserve"> </w:t>
      </w:r>
      <w:r w:rsidRPr="003B7D3D">
        <w:t>The Range of Taxable Business</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2980"/>
        <w:gridCol w:w="1567"/>
        <w:gridCol w:w="1278"/>
        <w:gridCol w:w="1602"/>
      </w:tblGrid>
      <w:tr w:rsidR="00E95E74" w:rsidRPr="007C4456" w:rsidTr="00F16A46">
        <w:trPr>
          <w:cantSplit/>
          <w:jc w:val="center"/>
        </w:trPr>
        <w:tc>
          <w:tcPr>
            <w:tcW w:w="511" w:type="dxa"/>
          </w:tcPr>
          <w:p w:rsidR="00E95E74" w:rsidRPr="007C4456" w:rsidRDefault="00E95E74" w:rsidP="00730878">
            <w:pPr>
              <w:jc w:val="both"/>
              <w:rPr>
                <w:b/>
              </w:rPr>
            </w:pPr>
            <w:r w:rsidRPr="007C4456">
              <w:t xml:space="preserve">   </w:t>
            </w:r>
            <w:r w:rsidRPr="007C4456">
              <w:rPr>
                <w:b/>
              </w:rPr>
              <w:t>No</w:t>
            </w:r>
            <w:r w:rsidRPr="007C4456">
              <w:t xml:space="preserve">     </w:t>
            </w:r>
          </w:p>
        </w:tc>
        <w:tc>
          <w:tcPr>
            <w:tcW w:w="4547" w:type="dxa"/>
            <w:gridSpan w:val="2"/>
          </w:tcPr>
          <w:p w:rsidR="00E95E74" w:rsidRPr="007C4456" w:rsidRDefault="00E95E74" w:rsidP="00730878">
            <w:pPr>
              <w:jc w:val="both"/>
              <w:rPr>
                <w:b/>
              </w:rPr>
            </w:pPr>
            <w:r w:rsidRPr="007C4456">
              <w:rPr>
                <w:b/>
              </w:rPr>
              <w:t xml:space="preserve">Taxable income from rental of building                                                                       </w:t>
            </w:r>
          </w:p>
          <w:p w:rsidR="00E95E74" w:rsidRPr="007609E1" w:rsidRDefault="00E95E74" w:rsidP="00730878">
            <w:pPr>
              <w:jc w:val="both"/>
            </w:pPr>
            <w:r w:rsidRPr="007C4456">
              <w:rPr>
                <w:b/>
              </w:rPr>
              <w:t xml:space="preserve">           (Income per year) </w:t>
            </w:r>
            <w:r w:rsidRPr="007C4456">
              <w:t xml:space="preserve">                                              </w:t>
            </w:r>
          </w:p>
        </w:tc>
        <w:tc>
          <w:tcPr>
            <w:tcW w:w="1278" w:type="dxa"/>
          </w:tcPr>
          <w:p w:rsidR="00E95E74" w:rsidRPr="007C4456" w:rsidRDefault="00E95E74" w:rsidP="00730878">
            <w:pPr>
              <w:jc w:val="both"/>
              <w:rPr>
                <w:b/>
              </w:rPr>
            </w:pPr>
            <w:r w:rsidRPr="007C4456">
              <w:rPr>
                <w:b/>
              </w:rPr>
              <w:t>Tax rate</w:t>
            </w:r>
          </w:p>
        </w:tc>
        <w:tc>
          <w:tcPr>
            <w:tcW w:w="1602" w:type="dxa"/>
          </w:tcPr>
          <w:p w:rsidR="00E95E74" w:rsidRPr="007C4456" w:rsidRDefault="00E95E74" w:rsidP="00730878">
            <w:pPr>
              <w:jc w:val="both"/>
              <w:rPr>
                <w:b/>
              </w:rPr>
            </w:pPr>
            <w:r w:rsidRPr="007C4456">
              <w:rPr>
                <w:b/>
              </w:rPr>
              <w:t>Deduction in birr</w:t>
            </w:r>
          </w:p>
        </w:tc>
      </w:tr>
      <w:tr w:rsidR="00E95E74" w:rsidRPr="007C4456" w:rsidTr="00F16A46">
        <w:trPr>
          <w:jc w:val="center"/>
        </w:trPr>
        <w:tc>
          <w:tcPr>
            <w:tcW w:w="511" w:type="dxa"/>
          </w:tcPr>
          <w:p w:rsidR="00E95E74" w:rsidRPr="007C4456" w:rsidRDefault="00E95E74" w:rsidP="00730878">
            <w:pPr>
              <w:jc w:val="both"/>
              <w:rPr>
                <w:b/>
              </w:rPr>
            </w:pPr>
          </w:p>
        </w:tc>
        <w:tc>
          <w:tcPr>
            <w:tcW w:w="2980" w:type="dxa"/>
          </w:tcPr>
          <w:p w:rsidR="00E95E74" w:rsidRPr="007C4456" w:rsidRDefault="00E95E74" w:rsidP="00730878">
            <w:pPr>
              <w:jc w:val="both"/>
              <w:rPr>
                <w:b/>
              </w:rPr>
            </w:pPr>
            <w:r w:rsidRPr="007C4456">
              <w:rPr>
                <w:b/>
                <w:i/>
              </w:rPr>
              <w:t xml:space="preserve">Over Birr </w:t>
            </w:r>
          </w:p>
        </w:tc>
        <w:tc>
          <w:tcPr>
            <w:tcW w:w="1567" w:type="dxa"/>
          </w:tcPr>
          <w:p w:rsidR="00E95E74" w:rsidRPr="007C4456" w:rsidRDefault="00E95E74" w:rsidP="00730878">
            <w:pPr>
              <w:jc w:val="both"/>
              <w:rPr>
                <w:b/>
              </w:rPr>
            </w:pPr>
            <w:r w:rsidRPr="007C4456">
              <w:rPr>
                <w:b/>
                <w:i/>
              </w:rPr>
              <w:t xml:space="preserve">        </w:t>
            </w:r>
            <w:r w:rsidRPr="007C4456">
              <w:rPr>
                <w:b/>
              </w:rPr>
              <w:t xml:space="preserve">To Birr </w:t>
            </w:r>
          </w:p>
        </w:tc>
        <w:tc>
          <w:tcPr>
            <w:tcW w:w="1278" w:type="dxa"/>
          </w:tcPr>
          <w:p w:rsidR="00E95E74" w:rsidRPr="007C4456" w:rsidRDefault="00E95E74" w:rsidP="00730878">
            <w:pPr>
              <w:jc w:val="both"/>
              <w:rPr>
                <w:b/>
              </w:rPr>
            </w:pPr>
            <w:r w:rsidRPr="007C4456">
              <w:rPr>
                <w:b/>
              </w:rPr>
              <w:t>%</w:t>
            </w:r>
          </w:p>
        </w:tc>
        <w:tc>
          <w:tcPr>
            <w:tcW w:w="1602" w:type="dxa"/>
          </w:tcPr>
          <w:p w:rsidR="00E95E74" w:rsidRPr="007C4456" w:rsidRDefault="00E95E74" w:rsidP="00730878">
            <w:pPr>
              <w:jc w:val="both"/>
              <w:rPr>
                <w:b/>
              </w:rPr>
            </w:pPr>
            <w:r w:rsidRPr="007C4456">
              <w:rPr>
                <w:b/>
              </w:rPr>
              <w:t>Birr</w:t>
            </w:r>
          </w:p>
        </w:tc>
      </w:tr>
      <w:tr w:rsidR="00E95E74" w:rsidRPr="007C4456" w:rsidTr="00F16A46">
        <w:trPr>
          <w:jc w:val="center"/>
        </w:trPr>
        <w:tc>
          <w:tcPr>
            <w:tcW w:w="511" w:type="dxa"/>
          </w:tcPr>
          <w:p w:rsidR="00E95E74" w:rsidRPr="007C4456" w:rsidRDefault="00E95E74" w:rsidP="00730878">
            <w:pPr>
              <w:jc w:val="both"/>
              <w:rPr>
                <w:b/>
              </w:rPr>
            </w:pPr>
            <w:r w:rsidRPr="007C4456">
              <w:rPr>
                <w:b/>
              </w:rPr>
              <w:t>1</w:t>
            </w:r>
          </w:p>
        </w:tc>
        <w:tc>
          <w:tcPr>
            <w:tcW w:w="2980" w:type="dxa"/>
          </w:tcPr>
          <w:p w:rsidR="00E95E74" w:rsidRPr="007C4456" w:rsidRDefault="00E95E74" w:rsidP="00730878">
            <w:pPr>
              <w:jc w:val="both"/>
              <w:rPr>
                <w:b/>
              </w:rPr>
            </w:pPr>
            <w:r w:rsidRPr="007C4456">
              <w:t xml:space="preserve">0                                   </w:t>
            </w:r>
          </w:p>
        </w:tc>
        <w:tc>
          <w:tcPr>
            <w:tcW w:w="1567" w:type="dxa"/>
          </w:tcPr>
          <w:p w:rsidR="00E95E74" w:rsidRPr="007C4456" w:rsidRDefault="00E95E74" w:rsidP="00730878">
            <w:pPr>
              <w:jc w:val="both"/>
              <w:rPr>
                <w:b/>
              </w:rPr>
            </w:pPr>
            <w:r w:rsidRPr="007C4456">
              <w:t>1,800</w:t>
            </w:r>
          </w:p>
        </w:tc>
        <w:tc>
          <w:tcPr>
            <w:tcW w:w="2880" w:type="dxa"/>
            <w:gridSpan w:val="2"/>
          </w:tcPr>
          <w:p w:rsidR="00E95E74" w:rsidRPr="007C4456" w:rsidRDefault="00E95E74" w:rsidP="00730878">
            <w:pPr>
              <w:jc w:val="both"/>
              <w:rPr>
                <w:b/>
              </w:rPr>
            </w:pPr>
            <w:r w:rsidRPr="007C4456">
              <w:t>Exempt threshold</w:t>
            </w:r>
          </w:p>
        </w:tc>
      </w:tr>
      <w:tr w:rsidR="00E95E74" w:rsidRPr="007C4456" w:rsidTr="00F16A46">
        <w:trPr>
          <w:jc w:val="center"/>
        </w:trPr>
        <w:tc>
          <w:tcPr>
            <w:tcW w:w="511" w:type="dxa"/>
          </w:tcPr>
          <w:p w:rsidR="00E95E74" w:rsidRPr="007C4456" w:rsidRDefault="00E95E74" w:rsidP="00730878">
            <w:pPr>
              <w:jc w:val="both"/>
              <w:rPr>
                <w:b/>
              </w:rPr>
            </w:pPr>
            <w:r w:rsidRPr="007C4456">
              <w:rPr>
                <w:b/>
              </w:rPr>
              <w:t>2</w:t>
            </w:r>
          </w:p>
        </w:tc>
        <w:tc>
          <w:tcPr>
            <w:tcW w:w="2980" w:type="dxa"/>
          </w:tcPr>
          <w:p w:rsidR="00E95E74" w:rsidRPr="007C4456" w:rsidRDefault="00E95E74" w:rsidP="00730878">
            <w:pPr>
              <w:jc w:val="both"/>
              <w:rPr>
                <w:b/>
              </w:rPr>
            </w:pPr>
            <w:r w:rsidRPr="007C4456">
              <w:rPr>
                <w:b/>
              </w:rPr>
              <w:t>1,801</w:t>
            </w:r>
          </w:p>
        </w:tc>
        <w:tc>
          <w:tcPr>
            <w:tcW w:w="1567" w:type="dxa"/>
          </w:tcPr>
          <w:p w:rsidR="00E95E74" w:rsidRPr="007C4456" w:rsidRDefault="00E95E74" w:rsidP="00730878">
            <w:pPr>
              <w:jc w:val="both"/>
              <w:rPr>
                <w:b/>
              </w:rPr>
            </w:pPr>
            <w:r w:rsidRPr="007C4456">
              <w:rPr>
                <w:b/>
              </w:rPr>
              <w:t>7,800</w:t>
            </w:r>
          </w:p>
        </w:tc>
        <w:tc>
          <w:tcPr>
            <w:tcW w:w="1278" w:type="dxa"/>
          </w:tcPr>
          <w:p w:rsidR="00E95E74" w:rsidRPr="007C4456" w:rsidRDefault="00E95E74" w:rsidP="00730878">
            <w:pPr>
              <w:jc w:val="both"/>
              <w:rPr>
                <w:b/>
              </w:rPr>
            </w:pPr>
            <w:r w:rsidRPr="007C4456">
              <w:rPr>
                <w:b/>
              </w:rPr>
              <w:t>10</w:t>
            </w:r>
          </w:p>
        </w:tc>
        <w:tc>
          <w:tcPr>
            <w:tcW w:w="1602" w:type="dxa"/>
          </w:tcPr>
          <w:p w:rsidR="00E95E74" w:rsidRPr="007C4456" w:rsidRDefault="00E95E74" w:rsidP="00730878">
            <w:pPr>
              <w:jc w:val="both"/>
              <w:rPr>
                <w:b/>
              </w:rPr>
            </w:pPr>
            <w:r w:rsidRPr="007C4456">
              <w:rPr>
                <w:b/>
              </w:rPr>
              <w:t>180</w:t>
            </w:r>
          </w:p>
        </w:tc>
      </w:tr>
      <w:tr w:rsidR="00E95E74" w:rsidRPr="007C4456" w:rsidTr="00F16A46">
        <w:trPr>
          <w:jc w:val="center"/>
        </w:trPr>
        <w:tc>
          <w:tcPr>
            <w:tcW w:w="511" w:type="dxa"/>
          </w:tcPr>
          <w:p w:rsidR="00E95E74" w:rsidRPr="007C4456" w:rsidRDefault="00E95E74" w:rsidP="00730878">
            <w:pPr>
              <w:jc w:val="both"/>
              <w:rPr>
                <w:b/>
              </w:rPr>
            </w:pPr>
            <w:r w:rsidRPr="007C4456">
              <w:rPr>
                <w:b/>
              </w:rPr>
              <w:t>3</w:t>
            </w:r>
          </w:p>
        </w:tc>
        <w:tc>
          <w:tcPr>
            <w:tcW w:w="2980" w:type="dxa"/>
          </w:tcPr>
          <w:p w:rsidR="00E95E74" w:rsidRPr="007C4456" w:rsidRDefault="00E95E74" w:rsidP="00730878">
            <w:pPr>
              <w:jc w:val="both"/>
              <w:rPr>
                <w:b/>
              </w:rPr>
            </w:pPr>
            <w:r w:rsidRPr="007C4456">
              <w:rPr>
                <w:b/>
              </w:rPr>
              <w:t>7,801</w:t>
            </w:r>
          </w:p>
        </w:tc>
        <w:tc>
          <w:tcPr>
            <w:tcW w:w="1567" w:type="dxa"/>
          </w:tcPr>
          <w:p w:rsidR="00E95E74" w:rsidRPr="007C4456" w:rsidRDefault="00E95E74" w:rsidP="00730878">
            <w:pPr>
              <w:jc w:val="both"/>
              <w:rPr>
                <w:b/>
              </w:rPr>
            </w:pPr>
            <w:r w:rsidRPr="007C4456">
              <w:rPr>
                <w:b/>
              </w:rPr>
              <w:t>16,800</w:t>
            </w:r>
          </w:p>
        </w:tc>
        <w:tc>
          <w:tcPr>
            <w:tcW w:w="1278" w:type="dxa"/>
          </w:tcPr>
          <w:p w:rsidR="00E95E74" w:rsidRPr="007C4456" w:rsidRDefault="00E95E74" w:rsidP="00730878">
            <w:pPr>
              <w:jc w:val="both"/>
              <w:rPr>
                <w:b/>
              </w:rPr>
            </w:pPr>
            <w:r w:rsidRPr="007C4456">
              <w:rPr>
                <w:b/>
              </w:rPr>
              <w:t>15</w:t>
            </w:r>
          </w:p>
        </w:tc>
        <w:tc>
          <w:tcPr>
            <w:tcW w:w="1602" w:type="dxa"/>
          </w:tcPr>
          <w:p w:rsidR="00E95E74" w:rsidRPr="007C4456" w:rsidRDefault="00E95E74" w:rsidP="00730878">
            <w:pPr>
              <w:jc w:val="both"/>
              <w:rPr>
                <w:b/>
              </w:rPr>
            </w:pPr>
            <w:r w:rsidRPr="007C4456">
              <w:rPr>
                <w:b/>
              </w:rPr>
              <w:t>570</w:t>
            </w:r>
          </w:p>
        </w:tc>
      </w:tr>
      <w:tr w:rsidR="00E95E74" w:rsidRPr="007C4456" w:rsidTr="00F16A46">
        <w:trPr>
          <w:jc w:val="center"/>
        </w:trPr>
        <w:tc>
          <w:tcPr>
            <w:tcW w:w="511" w:type="dxa"/>
          </w:tcPr>
          <w:p w:rsidR="00E95E74" w:rsidRPr="007C4456" w:rsidRDefault="00E95E74" w:rsidP="00730878">
            <w:pPr>
              <w:jc w:val="both"/>
              <w:rPr>
                <w:b/>
              </w:rPr>
            </w:pPr>
            <w:r w:rsidRPr="007C4456">
              <w:rPr>
                <w:b/>
              </w:rPr>
              <w:t>4</w:t>
            </w:r>
          </w:p>
        </w:tc>
        <w:tc>
          <w:tcPr>
            <w:tcW w:w="2980" w:type="dxa"/>
          </w:tcPr>
          <w:p w:rsidR="00E95E74" w:rsidRPr="007C4456" w:rsidRDefault="00E95E74" w:rsidP="00730878">
            <w:pPr>
              <w:jc w:val="both"/>
              <w:rPr>
                <w:b/>
              </w:rPr>
            </w:pPr>
            <w:r w:rsidRPr="007C4456">
              <w:rPr>
                <w:b/>
              </w:rPr>
              <w:t>16,801</w:t>
            </w:r>
          </w:p>
        </w:tc>
        <w:tc>
          <w:tcPr>
            <w:tcW w:w="1567" w:type="dxa"/>
          </w:tcPr>
          <w:p w:rsidR="00E95E74" w:rsidRPr="007C4456" w:rsidRDefault="00E95E74" w:rsidP="00730878">
            <w:pPr>
              <w:jc w:val="both"/>
              <w:rPr>
                <w:b/>
              </w:rPr>
            </w:pPr>
            <w:r w:rsidRPr="007C4456">
              <w:rPr>
                <w:b/>
              </w:rPr>
              <w:t>28,200</w:t>
            </w:r>
          </w:p>
        </w:tc>
        <w:tc>
          <w:tcPr>
            <w:tcW w:w="1278" w:type="dxa"/>
          </w:tcPr>
          <w:p w:rsidR="00E95E74" w:rsidRPr="007C4456" w:rsidRDefault="00E95E74" w:rsidP="00730878">
            <w:pPr>
              <w:jc w:val="both"/>
              <w:rPr>
                <w:b/>
              </w:rPr>
            </w:pPr>
            <w:r w:rsidRPr="007C4456">
              <w:rPr>
                <w:b/>
              </w:rPr>
              <w:t>20</w:t>
            </w:r>
          </w:p>
        </w:tc>
        <w:tc>
          <w:tcPr>
            <w:tcW w:w="1602" w:type="dxa"/>
          </w:tcPr>
          <w:p w:rsidR="00E95E74" w:rsidRPr="007C4456" w:rsidRDefault="00E95E74" w:rsidP="00730878">
            <w:pPr>
              <w:jc w:val="both"/>
              <w:rPr>
                <w:b/>
              </w:rPr>
            </w:pPr>
            <w:r w:rsidRPr="007C4456">
              <w:rPr>
                <w:b/>
              </w:rPr>
              <w:t>1410</w:t>
            </w:r>
          </w:p>
        </w:tc>
      </w:tr>
      <w:tr w:rsidR="00E95E74" w:rsidRPr="007C4456" w:rsidTr="00F16A46">
        <w:trPr>
          <w:jc w:val="center"/>
        </w:trPr>
        <w:tc>
          <w:tcPr>
            <w:tcW w:w="511" w:type="dxa"/>
          </w:tcPr>
          <w:p w:rsidR="00E95E74" w:rsidRPr="007C4456" w:rsidRDefault="00E95E74" w:rsidP="00730878">
            <w:pPr>
              <w:jc w:val="both"/>
              <w:rPr>
                <w:b/>
              </w:rPr>
            </w:pPr>
            <w:r w:rsidRPr="007C4456">
              <w:rPr>
                <w:b/>
              </w:rPr>
              <w:t>5</w:t>
            </w:r>
          </w:p>
        </w:tc>
        <w:tc>
          <w:tcPr>
            <w:tcW w:w="2980" w:type="dxa"/>
          </w:tcPr>
          <w:p w:rsidR="00E95E74" w:rsidRPr="007C4456" w:rsidRDefault="00E95E74" w:rsidP="00730878">
            <w:pPr>
              <w:jc w:val="both"/>
              <w:rPr>
                <w:b/>
              </w:rPr>
            </w:pPr>
            <w:r w:rsidRPr="007C4456">
              <w:rPr>
                <w:b/>
              </w:rPr>
              <w:t>28,201</w:t>
            </w:r>
          </w:p>
        </w:tc>
        <w:tc>
          <w:tcPr>
            <w:tcW w:w="1567" w:type="dxa"/>
          </w:tcPr>
          <w:p w:rsidR="00E95E74" w:rsidRPr="007C4456" w:rsidRDefault="00E95E74" w:rsidP="00730878">
            <w:pPr>
              <w:jc w:val="both"/>
              <w:rPr>
                <w:b/>
              </w:rPr>
            </w:pPr>
            <w:r w:rsidRPr="007C4456">
              <w:rPr>
                <w:b/>
              </w:rPr>
              <w:t>42,600</w:t>
            </w:r>
          </w:p>
        </w:tc>
        <w:tc>
          <w:tcPr>
            <w:tcW w:w="1278" w:type="dxa"/>
          </w:tcPr>
          <w:p w:rsidR="00E95E74" w:rsidRPr="007C4456" w:rsidRDefault="00E95E74" w:rsidP="00730878">
            <w:pPr>
              <w:jc w:val="both"/>
              <w:rPr>
                <w:b/>
              </w:rPr>
            </w:pPr>
            <w:r w:rsidRPr="007C4456">
              <w:rPr>
                <w:b/>
              </w:rPr>
              <w:t>25</w:t>
            </w:r>
          </w:p>
        </w:tc>
        <w:tc>
          <w:tcPr>
            <w:tcW w:w="1602" w:type="dxa"/>
          </w:tcPr>
          <w:p w:rsidR="00E95E74" w:rsidRPr="007C4456" w:rsidRDefault="00E95E74" w:rsidP="00730878">
            <w:pPr>
              <w:jc w:val="both"/>
              <w:rPr>
                <w:b/>
              </w:rPr>
            </w:pPr>
            <w:r w:rsidRPr="007C4456">
              <w:rPr>
                <w:b/>
              </w:rPr>
              <w:t>2820</w:t>
            </w:r>
          </w:p>
        </w:tc>
      </w:tr>
      <w:tr w:rsidR="00E95E74" w:rsidRPr="007C4456" w:rsidTr="00F16A46">
        <w:trPr>
          <w:jc w:val="center"/>
        </w:trPr>
        <w:tc>
          <w:tcPr>
            <w:tcW w:w="511" w:type="dxa"/>
          </w:tcPr>
          <w:p w:rsidR="00E95E74" w:rsidRPr="007C4456" w:rsidRDefault="00E95E74" w:rsidP="00730878">
            <w:pPr>
              <w:jc w:val="both"/>
              <w:rPr>
                <w:b/>
              </w:rPr>
            </w:pPr>
            <w:r w:rsidRPr="007C4456">
              <w:rPr>
                <w:b/>
              </w:rPr>
              <w:t>6</w:t>
            </w:r>
          </w:p>
        </w:tc>
        <w:tc>
          <w:tcPr>
            <w:tcW w:w="2980" w:type="dxa"/>
          </w:tcPr>
          <w:p w:rsidR="00E95E74" w:rsidRPr="007C4456" w:rsidRDefault="00E95E74" w:rsidP="00730878">
            <w:pPr>
              <w:jc w:val="both"/>
              <w:rPr>
                <w:b/>
              </w:rPr>
            </w:pPr>
            <w:r w:rsidRPr="007C4456">
              <w:rPr>
                <w:b/>
              </w:rPr>
              <w:t>42,601</w:t>
            </w:r>
          </w:p>
        </w:tc>
        <w:tc>
          <w:tcPr>
            <w:tcW w:w="1567" w:type="dxa"/>
          </w:tcPr>
          <w:p w:rsidR="00E95E74" w:rsidRPr="007C4456" w:rsidRDefault="00E95E74" w:rsidP="00730878">
            <w:pPr>
              <w:jc w:val="both"/>
              <w:rPr>
                <w:b/>
              </w:rPr>
            </w:pPr>
            <w:r w:rsidRPr="007C4456">
              <w:rPr>
                <w:b/>
              </w:rPr>
              <w:t>60,000</w:t>
            </w:r>
          </w:p>
        </w:tc>
        <w:tc>
          <w:tcPr>
            <w:tcW w:w="1278" w:type="dxa"/>
          </w:tcPr>
          <w:p w:rsidR="00E95E74" w:rsidRPr="007C4456" w:rsidRDefault="00E95E74" w:rsidP="00730878">
            <w:pPr>
              <w:jc w:val="both"/>
              <w:rPr>
                <w:b/>
              </w:rPr>
            </w:pPr>
            <w:r w:rsidRPr="007C4456">
              <w:rPr>
                <w:b/>
              </w:rPr>
              <w:t>30</w:t>
            </w:r>
          </w:p>
        </w:tc>
        <w:tc>
          <w:tcPr>
            <w:tcW w:w="1602" w:type="dxa"/>
          </w:tcPr>
          <w:p w:rsidR="00E95E74" w:rsidRPr="007C4456" w:rsidRDefault="00E95E74" w:rsidP="00730878">
            <w:pPr>
              <w:jc w:val="both"/>
              <w:rPr>
                <w:b/>
              </w:rPr>
            </w:pPr>
            <w:r w:rsidRPr="007C4456">
              <w:rPr>
                <w:b/>
              </w:rPr>
              <w:t>4950</w:t>
            </w:r>
          </w:p>
        </w:tc>
      </w:tr>
      <w:tr w:rsidR="00E95E74" w:rsidRPr="007C4456" w:rsidTr="00F16A46">
        <w:trPr>
          <w:jc w:val="center"/>
        </w:trPr>
        <w:tc>
          <w:tcPr>
            <w:tcW w:w="511" w:type="dxa"/>
          </w:tcPr>
          <w:p w:rsidR="00E95E74" w:rsidRPr="007C4456" w:rsidRDefault="00E95E74" w:rsidP="00730878">
            <w:pPr>
              <w:jc w:val="both"/>
              <w:rPr>
                <w:b/>
              </w:rPr>
            </w:pPr>
            <w:r w:rsidRPr="007C4456">
              <w:rPr>
                <w:b/>
              </w:rPr>
              <w:t>7</w:t>
            </w:r>
          </w:p>
        </w:tc>
        <w:tc>
          <w:tcPr>
            <w:tcW w:w="2980" w:type="dxa"/>
          </w:tcPr>
          <w:p w:rsidR="00E95E74" w:rsidRPr="007C4456" w:rsidRDefault="00E95E74" w:rsidP="00730878">
            <w:pPr>
              <w:jc w:val="both"/>
              <w:rPr>
                <w:b/>
              </w:rPr>
            </w:pPr>
            <w:r w:rsidRPr="007C4456">
              <w:rPr>
                <w:b/>
              </w:rPr>
              <w:t>Over 60,000</w:t>
            </w:r>
          </w:p>
        </w:tc>
        <w:tc>
          <w:tcPr>
            <w:tcW w:w="1567" w:type="dxa"/>
          </w:tcPr>
          <w:p w:rsidR="00E95E74" w:rsidRPr="007C4456" w:rsidRDefault="00E95E74" w:rsidP="00730878">
            <w:pPr>
              <w:jc w:val="both"/>
              <w:rPr>
                <w:b/>
              </w:rPr>
            </w:pPr>
            <w:r w:rsidRPr="007C4456">
              <w:rPr>
                <w:b/>
              </w:rPr>
              <w:t>*****</w:t>
            </w:r>
          </w:p>
        </w:tc>
        <w:tc>
          <w:tcPr>
            <w:tcW w:w="1278" w:type="dxa"/>
          </w:tcPr>
          <w:p w:rsidR="00E95E74" w:rsidRPr="007C4456" w:rsidRDefault="00E95E74" w:rsidP="00730878">
            <w:pPr>
              <w:jc w:val="both"/>
              <w:rPr>
                <w:b/>
              </w:rPr>
            </w:pPr>
            <w:r w:rsidRPr="007C4456">
              <w:rPr>
                <w:b/>
              </w:rPr>
              <w:t>35</w:t>
            </w:r>
          </w:p>
        </w:tc>
        <w:tc>
          <w:tcPr>
            <w:tcW w:w="1602" w:type="dxa"/>
          </w:tcPr>
          <w:p w:rsidR="00E95E74" w:rsidRPr="007C4456" w:rsidRDefault="00E95E74" w:rsidP="00730878">
            <w:pPr>
              <w:jc w:val="both"/>
              <w:rPr>
                <w:b/>
              </w:rPr>
            </w:pPr>
            <w:r w:rsidRPr="007C4456">
              <w:rPr>
                <w:b/>
              </w:rPr>
              <w:t>7,950</w:t>
            </w:r>
          </w:p>
        </w:tc>
      </w:tr>
    </w:tbl>
    <w:p w:rsidR="00E95E74" w:rsidRPr="003B7D3D" w:rsidRDefault="00E95E74" w:rsidP="00730878">
      <w:pPr>
        <w:autoSpaceDE w:val="0"/>
        <w:autoSpaceDN w:val="0"/>
        <w:adjustRightInd w:val="0"/>
        <w:spacing w:line="360" w:lineRule="auto"/>
        <w:jc w:val="both"/>
      </w:pPr>
    </w:p>
    <w:p w:rsidR="00E95E74" w:rsidRPr="002C2DCE" w:rsidRDefault="00E95E74" w:rsidP="00730878">
      <w:pPr>
        <w:autoSpaceDE w:val="0"/>
        <w:autoSpaceDN w:val="0"/>
        <w:adjustRightInd w:val="0"/>
        <w:spacing w:line="360" w:lineRule="auto"/>
        <w:jc w:val="both"/>
        <w:rPr>
          <w:b/>
          <w:sz w:val="28"/>
          <w:szCs w:val="28"/>
        </w:rPr>
      </w:pPr>
      <w:r>
        <w:t xml:space="preserve">                </w:t>
      </w:r>
      <w:r w:rsidRPr="002C2DCE">
        <w:rPr>
          <w:b/>
          <w:sz w:val="28"/>
          <w:szCs w:val="28"/>
        </w:rPr>
        <w:t>Provision for Loss Carry Forward</w:t>
      </w:r>
    </w:p>
    <w:p w:rsidR="00E95E74" w:rsidRDefault="00E95E74" w:rsidP="00730878">
      <w:pPr>
        <w:autoSpaceDE w:val="0"/>
        <w:autoSpaceDN w:val="0"/>
        <w:adjustRightInd w:val="0"/>
        <w:spacing w:line="360" w:lineRule="auto"/>
        <w:jc w:val="both"/>
      </w:pPr>
      <w:r>
        <w:t xml:space="preserve">  </w:t>
      </w:r>
      <w:r w:rsidRPr="003B7D3D">
        <w:t>If a business incurs a loss in a year, that loss may be set off against taxable</w:t>
      </w:r>
      <w:r>
        <w:t xml:space="preserve"> income in the next three years. If there is operating loss for more than one period, </w:t>
      </w:r>
      <w:r w:rsidRPr="003B7D3D">
        <w:t xml:space="preserve"> earlier losses being set off before later losses. A</w:t>
      </w:r>
      <w:r>
        <w:t xml:space="preserve"> </w:t>
      </w:r>
      <w:r w:rsidRPr="003B7D3D">
        <w:t>net operating loss may be carried forward and deducted only for two periods of</w:t>
      </w:r>
      <w:r>
        <w:t xml:space="preserve"> </w:t>
      </w:r>
      <w:r w:rsidRPr="003B7D3D">
        <w:t xml:space="preserve">three years. However, </w:t>
      </w:r>
      <w:r w:rsidRPr="007A040F">
        <w:rPr>
          <w:b/>
        </w:rPr>
        <w:t>the loss cannot be carried forward:</w:t>
      </w:r>
      <w:r w:rsidRPr="003B7D3D">
        <w:t xml:space="preserve"> If during a year, the</w:t>
      </w:r>
      <w:r>
        <w:t xml:space="preserve"> </w:t>
      </w:r>
      <w:r w:rsidRPr="003B7D3D">
        <w:t xml:space="preserve">direct or indirect ownership of the share capital or the voting rights of a </w:t>
      </w:r>
      <w:r w:rsidRPr="003B7D3D">
        <w:lastRenderedPageBreak/>
        <w:t>business</w:t>
      </w:r>
      <w:r>
        <w:t xml:space="preserve"> </w:t>
      </w:r>
      <w:r w:rsidRPr="003B7D3D">
        <w:t>changes more than twenty-five percent, by value or by number and if the business</w:t>
      </w:r>
      <w:r>
        <w:t xml:space="preserve"> </w:t>
      </w:r>
      <w:r w:rsidRPr="003B7D3D">
        <w:t>cannot provide a books of account showing the loss, which are acceptable by the</w:t>
      </w:r>
      <w:r>
        <w:t xml:space="preserve"> </w:t>
      </w:r>
      <w:r w:rsidRPr="003B7D3D">
        <w:t>authority.</w:t>
      </w:r>
    </w:p>
    <w:p w:rsidR="00E95E74" w:rsidRPr="002C2DCE" w:rsidRDefault="00E95E74" w:rsidP="00730878">
      <w:pPr>
        <w:autoSpaceDE w:val="0"/>
        <w:autoSpaceDN w:val="0"/>
        <w:adjustRightInd w:val="0"/>
        <w:spacing w:line="360" w:lineRule="auto"/>
        <w:jc w:val="both"/>
        <w:rPr>
          <w:b/>
          <w:sz w:val="28"/>
          <w:szCs w:val="28"/>
        </w:rPr>
      </w:pPr>
      <w:r w:rsidRPr="002C2DCE">
        <w:rPr>
          <w:b/>
          <w:sz w:val="28"/>
          <w:szCs w:val="28"/>
        </w:rPr>
        <w:t>Penalties</w:t>
      </w:r>
    </w:p>
    <w:p w:rsidR="00E95E74" w:rsidRPr="003B7D3D" w:rsidRDefault="00E95E74" w:rsidP="00730878">
      <w:pPr>
        <w:autoSpaceDE w:val="0"/>
        <w:autoSpaceDN w:val="0"/>
        <w:adjustRightInd w:val="0"/>
        <w:spacing w:line="360" w:lineRule="auto"/>
        <w:jc w:val="both"/>
      </w:pPr>
      <w:r w:rsidRPr="003B7D3D">
        <w:t>The following penalties are provided in the proclamation regarding business</w:t>
      </w:r>
      <w:r>
        <w:t xml:space="preserve"> </w:t>
      </w:r>
      <w:r w:rsidRPr="003B7D3D">
        <w:t>income tax.</w:t>
      </w:r>
    </w:p>
    <w:p w:rsidR="00E95E74" w:rsidRPr="00947E1E" w:rsidRDefault="00E95E74" w:rsidP="00730878">
      <w:pPr>
        <w:autoSpaceDE w:val="0"/>
        <w:autoSpaceDN w:val="0"/>
        <w:adjustRightInd w:val="0"/>
        <w:spacing w:line="360" w:lineRule="auto"/>
        <w:jc w:val="both"/>
        <w:rPr>
          <w:b/>
          <w:sz w:val="28"/>
          <w:szCs w:val="28"/>
        </w:rPr>
      </w:pPr>
      <w:r w:rsidRPr="00947E1E">
        <w:rPr>
          <w:b/>
          <w:sz w:val="28"/>
          <w:szCs w:val="28"/>
        </w:rPr>
        <w:t>For Non-declaration</w:t>
      </w:r>
    </w:p>
    <w:p w:rsidR="00E95E74" w:rsidRPr="003B7D3D" w:rsidRDefault="00E95E74" w:rsidP="00730878">
      <w:pPr>
        <w:autoSpaceDE w:val="0"/>
        <w:autoSpaceDN w:val="0"/>
        <w:adjustRightInd w:val="0"/>
        <w:spacing w:line="360" w:lineRule="auto"/>
        <w:jc w:val="both"/>
      </w:pPr>
      <w:r w:rsidRPr="003B7D3D">
        <w:t>Taxpayers who do not declare tax income within the period specified in the</w:t>
      </w:r>
      <w:r>
        <w:t xml:space="preserve"> </w:t>
      </w:r>
      <w:r w:rsidRPr="003B7D3D">
        <w:t>regulation will be liable to pay Br 1,000 for the first 30 days of non-declaration.</w:t>
      </w:r>
      <w:r>
        <w:t xml:space="preserve"> </w:t>
      </w:r>
      <w:r w:rsidRPr="003B7D3D">
        <w:t>The penalty is Br 2,000 for the next 30 days of non-declaration. Br 1,500 will be</w:t>
      </w:r>
      <w:r>
        <w:t xml:space="preserve"> </w:t>
      </w:r>
      <w:r w:rsidRPr="003B7D3D">
        <w:t>charged for each 30 days for failure to declare the taxable income thereafter.</w:t>
      </w:r>
    </w:p>
    <w:p w:rsidR="00E95E74" w:rsidRPr="00947E1E" w:rsidRDefault="00E95E74" w:rsidP="00730878">
      <w:pPr>
        <w:autoSpaceDE w:val="0"/>
        <w:autoSpaceDN w:val="0"/>
        <w:adjustRightInd w:val="0"/>
        <w:jc w:val="both"/>
        <w:rPr>
          <w:b/>
          <w:sz w:val="28"/>
          <w:szCs w:val="28"/>
        </w:rPr>
      </w:pPr>
      <w:r>
        <w:t xml:space="preserve">   </w:t>
      </w:r>
      <w:r w:rsidRPr="00947E1E">
        <w:rPr>
          <w:b/>
          <w:sz w:val="28"/>
          <w:szCs w:val="28"/>
        </w:rPr>
        <w:t>For understatement of taxable income</w:t>
      </w:r>
    </w:p>
    <w:p w:rsidR="00E95E74" w:rsidRPr="003B7D3D" w:rsidRDefault="00E95E74" w:rsidP="00730878">
      <w:pPr>
        <w:autoSpaceDE w:val="0"/>
        <w:autoSpaceDN w:val="0"/>
        <w:adjustRightInd w:val="0"/>
        <w:spacing w:line="360" w:lineRule="auto"/>
        <w:jc w:val="both"/>
      </w:pPr>
      <w:r w:rsidRPr="003B7D3D">
        <w:t>Understatement of taxable income results in a penalty of 10% of the amount</w:t>
      </w:r>
      <w:r>
        <w:t xml:space="preserve"> </w:t>
      </w:r>
      <w:r w:rsidRPr="003B7D3D">
        <w:t>Understatement. If the understatement is substantial, the penalty will be 30%.</w:t>
      </w:r>
    </w:p>
    <w:p w:rsidR="00E95E74" w:rsidRPr="00947E1E" w:rsidRDefault="00E95E74" w:rsidP="00730878">
      <w:pPr>
        <w:autoSpaceDE w:val="0"/>
        <w:autoSpaceDN w:val="0"/>
        <w:adjustRightInd w:val="0"/>
        <w:jc w:val="both"/>
        <w:rPr>
          <w:b/>
          <w:sz w:val="28"/>
          <w:szCs w:val="28"/>
        </w:rPr>
      </w:pPr>
      <w:r w:rsidRPr="00947E1E">
        <w:rPr>
          <w:b/>
          <w:sz w:val="28"/>
          <w:szCs w:val="28"/>
        </w:rPr>
        <w:t xml:space="preserve">   For late payment</w:t>
      </w:r>
    </w:p>
    <w:p w:rsidR="00E95E74" w:rsidRPr="003B7D3D" w:rsidRDefault="00E95E74" w:rsidP="00730878">
      <w:pPr>
        <w:autoSpaceDE w:val="0"/>
        <w:autoSpaceDN w:val="0"/>
        <w:adjustRightInd w:val="0"/>
        <w:spacing w:line="360" w:lineRule="auto"/>
        <w:jc w:val="both"/>
      </w:pPr>
      <w:r w:rsidRPr="003B7D3D">
        <w:t>When a taxpayer fails to pay tax within the due date, he/she will be required to</w:t>
      </w:r>
      <w:r>
        <w:t xml:space="preserve"> </w:t>
      </w:r>
      <w:r w:rsidRPr="003B7D3D">
        <w:t>pay a penalty of 5% of the amount unpaid. An additional 2% penalty on the</w:t>
      </w:r>
      <w:r>
        <w:t xml:space="preserve"> </w:t>
      </w:r>
      <w:r w:rsidRPr="003B7D3D">
        <w:t>amount unpaid is imposed on the first day of each month for non-payment.</w:t>
      </w:r>
    </w:p>
    <w:p w:rsidR="00E95E74" w:rsidRPr="00947E1E" w:rsidRDefault="00E95E74" w:rsidP="00730878">
      <w:pPr>
        <w:autoSpaceDE w:val="0"/>
        <w:autoSpaceDN w:val="0"/>
        <w:adjustRightInd w:val="0"/>
        <w:jc w:val="both"/>
        <w:rPr>
          <w:b/>
          <w:sz w:val="28"/>
          <w:szCs w:val="28"/>
        </w:rPr>
      </w:pPr>
      <w:r w:rsidRPr="00947E1E">
        <w:rPr>
          <w:b/>
          <w:sz w:val="28"/>
          <w:szCs w:val="28"/>
        </w:rPr>
        <w:t>For failure to keep records</w:t>
      </w:r>
    </w:p>
    <w:p w:rsidR="00E95E74" w:rsidRPr="003B7D3D" w:rsidRDefault="00E95E74" w:rsidP="00730878">
      <w:pPr>
        <w:autoSpaceDE w:val="0"/>
        <w:autoSpaceDN w:val="0"/>
        <w:adjustRightInd w:val="0"/>
        <w:spacing w:line="360" w:lineRule="auto"/>
        <w:jc w:val="both"/>
      </w:pPr>
      <w:r w:rsidRPr="003B7D3D">
        <w:t>Failure to keep books of accounts, records and other documents by any taxpayer</w:t>
      </w:r>
      <w:r>
        <w:t xml:space="preserve"> </w:t>
      </w:r>
      <w:r w:rsidRPr="003B7D3D">
        <w:t>results in a penalty of 20% of the tax assessed. If this failure continues for two</w:t>
      </w:r>
      <w:r>
        <w:t xml:space="preserve"> consecutive years, the license </w:t>
      </w:r>
      <w:r w:rsidRPr="003B7D3D">
        <w:t>of the taxpayer will be suspended. One more year’s</w:t>
      </w:r>
      <w:r>
        <w:t xml:space="preserve"> </w:t>
      </w:r>
      <w:r w:rsidRPr="003B7D3D">
        <w:t>failure leads the tax authority to revoke the license of the taxpayer.</w:t>
      </w:r>
    </w:p>
    <w:p w:rsidR="00E95E74" w:rsidRPr="00947E1E" w:rsidRDefault="00E95E74" w:rsidP="00730878">
      <w:pPr>
        <w:autoSpaceDE w:val="0"/>
        <w:autoSpaceDN w:val="0"/>
        <w:adjustRightInd w:val="0"/>
        <w:jc w:val="both"/>
        <w:rPr>
          <w:b/>
          <w:sz w:val="28"/>
          <w:szCs w:val="28"/>
        </w:rPr>
      </w:pPr>
      <w:r w:rsidRPr="00947E1E">
        <w:rPr>
          <w:b/>
          <w:sz w:val="28"/>
          <w:szCs w:val="28"/>
        </w:rPr>
        <w:t>For failure to withhold</w:t>
      </w:r>
    </w:p>
    <w:p w:rsidR="00E95E74" w:rsidRPr="003B7D3D" w:rsidRDefault="00E95E74" w:rsidP="00730878">
      <w:pPr>
        <w:autoSpaceDE w:val="0"/>
        <w:autoSpaceDN w:val="0"/>
        <w:adjustRightInd w:val="0"/>
        <w:spacing w:line="360" w:lineRule="auto"/>
        <w:jc w:val="both"/>
      </w:pPr>
      <w:r w:rsidRPr="003B7D3D">
        <w:t>A withholding agent, who fails to withhold tax per the proclamation, will be</w:t>
      </w:r>
      <w:r>
        <w:t xml:space="preserve"> </w:t>
      </w:r>
      <w:r w:rsidRPr="003B7D3D">
        <w:t>personally liable to pay tax (which has been withheld). In addition, this failure</w:t>
      </w:r>
      <w:r>
        <w:t xml:space="preserve"> </w:t>
      </w:r>
      <w:r w:rsidRPr="003B7D3D">
        <w:t>obliges the agent to pay Br 1,000 per case.</w:t>
      </w:r>
      <w:r>
        <w:t xml:space="preserve"> </w:t>
      </w:r>
      <w:r w:rsidRPr="003B7D3D">
        <w:t>The following individuals are also liable in this regard:</w:t>
      </w:r>
    </w:p>
    <w:p w:rsidR="00E95E74" w:rsidRPr="003B7D3D" w:rsidRDefault="00E95E74" w:rsidP="00730878">
      <w:pPr>
        <w:autoSpaceDE w:val="0"/>
        <w:autoSpaceDN w:val="0"/>
        <w:adjustRightInd w:val="0"/>
        <w:spacing w:line="360" w:lineRule="auto"/>
        <w:jc w:val="both"/>
      </w:pPr>
      <w:r w:rsidRPr="003B7D3D">
        <w:t>1) The manager that has known of the failure</w:t>
      </w:r>
    </w:p>
    <w:p w:rsidR="00E95E74" w:rsidRPr="003B7D3D" w:rsidRDefault="00E95E74" w:rsidP="00730878">
      <w:pPr>
        <w:autoSpaceDE w:val="0"/>
        <w:autoSpaceDN w:val="0"/>
        <w:adjustRightInd w:val="0"/>
        <w:spacing w:line="360" w:lineRule="auto"/>
        <w:jc w:val="both"/>
      </w:pPr>
      <w:r w:rsidRPr="003B7D3D">
        <w:t>2) The chief accountant or a senior officer who was responsible for</w:t>
      </w:r>
      <w:r>
        <w:t xml:space="preserve"> </w:t>
      </w:r>
      <w:r w:rsidRPr="003B7D3D">
        <w:t>the supervision of the withholding activities.</w:t>
      </w:r>
    </w:p>
    <w:p w:rsidR="00E95E74" w:rsidRPr="00952F81" w:rsidRDefault="00E95E74" w:rsidP="00A90539">
      <w:pPr>
        <w:tabs>
          <w:tab w:val="left" w:pos="3630"/>
        </w:tabs>
        <w:autoSpaceDE w:val="0"/>
        <w:autoSpaceDN w:val="0"/>
        <w:adjustRightInd w:val="0"/>
        <w:spacing w:line="360" w:lineRule="auto"/>
        <w:jc w:val="both"/>
        <w:rPr>
          <w:b/>
          <w:i/>
        </w:rPr>
      </w:pPr>
      <w:r w:rsidRPr="00952F81">
        <w:rPr>
          <w:b/>
          <w:i/>
        </w:rPr>
        <w:t>Recording Business Income Tax</w:t>
      </w:r>
      <w:r w:rsidR="00A90539">
        <w:rPr>
          <w:b/>
          <w:i/>
        </w:rPr>
        <w:tab/>
      </w:r>
    </w:p>
    <w:p w:rsidR="00E95E74" w:rsidRPr="003B7D3D" w:rsidRDefault="00E95E74" w:rsidP="00730878">
      <w:pPr>
        <w:autoSpaceDE w:val="0"/>
        <w:autoSpaceDN w:val="0"/>
        <w:adjustRightInd w:val="0"/>
        <w:spacing w:line="360" w:lineRule="auto"/>
        <w:jc w:val="both"/>
      </w:pPr>
      <w:r>
        <w:t xml:space="preserve">    </w:t>
      </w:r>
      <w:r w:rsidRPr="00947E1E">
        <w:t xml:space="preserve">  Like any business transaction, profit tax payment must be properly accounted for.</w:t>
      </w:r>
      <w:r>
        <w:t xml:space="preserve"> </w:t>
      </w:r>
      <w:r w:rsidRPr="00947E1E">
        <w:t>To record business profit tax, Income Tax Expense will be debited and Income Tax payable will be credited (if the tax is not paid yet) or cash will be credit (if recording is made at the time when the tax is paid).</w:t>
      </w:r>
    </w:p>
    <w:p w:rsidR="00037036" w:rsidRPr="00037036" w:rsidRDefault="00037036" w:rsidP="00037036">
      <w:pPr>
        <w:autoSpaceDE w:val="0"/>
        <w:autoSpaceDN w:val="0"/>
        <w:adjustRightInd w:val="0"/>
        <w:spacing w:line="360" w:lineRule="auto"/>
        <w:jc w:val="both"/>
      </w:pPr>
      <w:r>
        <w:t xml:space="preserve">Example </w:t>
      </w:r>
      <w:r w:rsidRPr="00037036">
        <w:t xml:space="preserve">Melat enterprise, unincorporated business has reported  earnings before tax of birr 80,000 at the tax year ended Sene 30,2006. </w:t>
      </w:r>
    </w:p>
    <w:p w:rsidR="00037036" w:rsidRPr="00037036" w:rsidRDefault="00037036" w:rsidP="00037036">
      <w:pPr>
        <w:autoSpaceDE w:val="0"/>
        <w:autoSpaceDN w:val="0"/>
        <w:adjustRightInd w:val="0"/>
        <w:spacing w:line="360" w:lineRule="auto"/>
        <w:jc w:val="both"/>
      </w:pPr>
      <w:r w:rsidRPr="00037036">
        <w:t xml:space="preserve">   Required </w:t>
      </w:r>
    </w:p>
    <w:p w:rsidR="00037036" w:rsidRPr="00037036" w:rsidRDefault="00037036" w:rsidP="00037036">
      <w:pPr>
        <w:autoSpaceDE w:val="0"/>
        <w:autoSpaceDN w:val="0"/>
        <w:adjustRightInd w:val="0"/>
        <w:spacing w:line="360" w:lineRule="auto"/>
        <w:jc w:val="both"/>
      </w:pPr>
      <w:r w:rsidRPr="00037036">
        <w:t>A. Determine the amount of business income tax?</w:t>
      </w:r>
    </w:p>
    <w:p w:rsidR="00037036" w:rsidRPr="00037036" w:rsidRDefault="00037036" w:rsidP="00037036">
      <w:pPr>
        <w:autoSpaceDE w:val="0"/>
        <w:autoSpaceDN w:val="0"/>
        <w:adjustRightInd w:val="0"/>
        <w:spacing w:line="360" w:lineRule="auto"/>
        <w:jc w:val="both"/>
      </w:pPr>
      <w:r w:rsidRPr="00037036">
        <w:t xml:space="preserve">B. Record necessary journal entries? </w:t>
      </w:r>
    </w:p>
    <w:p w:rsidR="00037036" w:rsidRPr="00037036" w:rsidRDefault="00037036" w:rsidP="00037036">
      <w:pPr>
        <w:autoSpaceDE w:val="0"/>
        <w:autoSpaceDN w:val="0"/>
        <w:adjustRightInd w:val="0"/>
        <w:jc w:val="both"/>
      </w:pPr>
      <w:r w:rsidRPr="00037036">
        <w:lastRenderedPageBreak/>
        <w:t xml:space="preserve">Sol. </w:t>
      </w:r>
    </w:p>
    <w:p w:rsidR="00037036" w:rsidRPr="00037036" w:rsidRDefault="00037036" w:rsidP="00037036">
      <w:pPr>
        <w:autoSpaceDE w:val="0"/>
        <w:autoSpaceDN w:val="0"/>
        <w:adjustRightInd w:val="0"/>
        <w:jc w:val="both"/>
      </w:pPr>
      <w:r w:rsidRPr="00037036">
        <w:t>Deduction method:</w:t>
      </w:r>
    </w:p>
    <w:p w:rsidR="00037036" w:rsidRPr="00037036" w:rsidRDefault="00037036" w:rsidP="00037036">
      <w:pPr>
        <w:autoSpaceDE w:val="0"/>
        <w:autoSpaceDN w:val="0"/>
        <w:adjustRightInd w:val="0"/>
        <w:jc w:val="both"/>
      </w:pPr>
      <w:r w:rsidRPr="00037036">
        <w:rPr>
          <w:b/>
          <w:bCs/>
        </w:rPr>
        <w:t xml:space="preserve">7,200 - 19,800              10%              </w:t>
      </w:r>
      <w:r w:rsidRPr="00037036">
        <w:t>720</w:t>
      </w:r>
    </w:p>
    <w:p w:rsidR="00037036" w:rsidRPr="00037036" w:rsidRDefault="00037036" w:rsidP="00037036">
      <w:pPr>
        <w:autoSpaceDE w:val="0"/>
        <w:autoSpaceDN w:val="0"/>
        <w:adjustRightInd w:val="0"/>
        <w:jc w:val="both"/>
      </w:pPr>
      <w:r w:rsidRPr="00037036">
        <w:t xml:space="preserve">   = 80,000* 10-720</w:t>
      </w:r>
    </w:p>
    <w:p w:rsidR="00037036" w:rsidRPr="00037036" w:rsidRDefault="00037036" w:rsidP="00037036">
      <w:pPr>
        <w:autoSpaceDE w:val="0"/>
        <w:autoSpaceDN w:val="0"/>
        <w:adjustRightInd w:val="0"/>
        <w:jc w:val="both"/>
      </w:pPr>
      <w:r w:rsidRPr="00037036">
        <w:t xml:space="preserve">   = 8,000-720</w:t>
      </w:r>
    </w:p>
    <w:p w:rsidR="00037036" w:rsidRPr="00037036" w:rsidRDefault="00037036" w:rsidP="00037036">
      <w:pPr>
        <w:autoSpaceDE w:val="0"/>
        <w:autoSpaceDN w:val="0"/>
        <w:adjustRightInd w:val="0"/>
        <w:jc w:val="both"/>
      </w:pPr>
      <w:r w:rsidRPr="00037036">
        <w:t xml:space="preserve">   = </w:t>
      </w:r>
      <w:r w:rsidRPr="00037036">
        <w:rPr>
          <w:u w:val="single"/>
        </w:rPr>
        <w:t>7,280</w:t>
      </w:r>
      <w:r w:rsidRPr="00037036">
        <w:t xml:space="preserve"> </w:t>
      </w:r>
    </w:p>
    <w:p w:rsidR="00037036" w:rsidRPr="00037036" w:rsidRDefault="00037036" w:rsidP="00037036">
      <w:pPr>
        <w:autoSpaceDE w:val="0"/>
        <w:autoSpaceDN w:val="0"/>
        <w:adjustRightInd w:val="0"/>
        <w:jc w:val="both"/>
      </w:pPr>
      <w:r w:rsidRPr="00037036">
        <w:t>To record recognition of income tax expense</w:t>
      </w:r>
    </w:p>
    <w:p w:rsidR="00037036" w:rsidRPr="00037036" w:rsidRDefault="00037036" w:rsidP="00037036">
      <w:pPr>
        <w:autoSpaceDE w:val="0"/>
        <w:autoSpaceDN w:val="0"/>
        <w:adjustRightInd w:val="0"/>
        <w:jc w:val="both"/>
      </w:pPr>
      <w:r w:rsidRPr="00037036">
        <w:t xml:space="preserve">    Income tax expense ……………………7,280</w:t>
      </w:r>
    </w:p>
    <w:p w:rsidR="00037036" w:rsidRPr="00037036" w:rsidRDefault="00037036" w:rsidP="00037036">
      <w:pPr>
        <w:autoSpaceDE w:val="0"/>
        <w:autoSpaceDN w:val="0"/>
        <w:adjustRightInd w:val="0"/>
        <w:jc w:val="both"/>
      </w:pPr>
      <w:r w:rsidRPr="00037036">
        <w:t xml:space="preserve">               Income tax payable ………………………. 7,280</w:t>
      </w:r>
    </w:p>
    <w:p w:rsidR="00037036" w:rsidRPr="00037036" w:rsidRDefault="00037036" w:rsidP="00037036">
      <w:pPr>
        <w:autoSpaceDE w:val="0"/>
        <w:autoSpaceDN w:val="0"/>
        <w:adjustRightInd w:val="0"/>
        <w:jc w:val="both"/>
      </w:pPr>
      <w:r w:rsidRPr="00037036">
        <w:t xml:space="preserve"> </w:t>
      </w:r>
    </w:p>
    <w:p w:rsidR="00037036" w:rsidRPr="00037036" w:rsidRDefault="00037036" w:rsidP="00037036">
      <w:pPr>
        <w:autoSpaceDE w:val="0"/>
        <w:autoSpaceDN w:val="0"/>
        <w:adjustRightInd w:val="0"/>
        <w:jc w:val="both"/>
      </w:pPr>
      <w:r w:rsidRPr="00037036">
        <w:t xml:space="preserve">To record payment of tax </w:t>
      </w:r>
    </w:p>
    <w:p w:rsidR="00037036" w:rsidRPr="00037036" w:rsidRDefault="00037036" w:rsidP="00037036">
      <w:pPr>
        <w:autoSpaceDE w:val="0"/>
        <w:autoSpaceDN w:val="0"/>
        <w:adjustRightInd w:val="0"/>
        <w:jc w:val="both"/>
      </w:pPr>
      <w:r w:rsidRPr="00037036">
        <w:t xml:space="preserve">        Income tax payable…………….. 7,280</w:t>
      </w:r>
    </w:p>
    <w:p w:rsidR="00037036" w:rsidRDefault="00037036" w:rsidP="00037036">
      <w:pPr>
        <w:autoSpaceDE w:val="0"/>
        <w:autoSpaceDN w:val="0"/>
        <w:adjustRightInd w:val="0"/>
        <w:jc w:val="both"/>
      </w:pPr>
      <w:r w:rsidRPr="00037036">
        <w:t xml:space="preserve">                 Cash …………………………………… 7,280</w:t>
      </w:r>
    </w:p>
    <w:p w:rsidR="00E95E74" w:rsidRPr="008C3B35" w:rsidRDefault="00E95E74" w:rsidP="00037036">
      <w:pPr>
        <w:autoSpaceDE w:val="0"/>
        <w:autoSpaceDN w:val="0"/>
        <w:adjustRightInd w:val="0"/>
        <w:jc w:val="both"/>
      </w:pPr>
      <w:r w:rsidRPr="00801C8D">
        <w:rPr>
          <w:b/>
          <w:i/>
        </w:rPr>
        <w:t>Example2:</w:t>
      </w:r>
      <w:r w:rsidRPr="008C3B35">
        <w:t xml:space="preserve"> The following information is obtained from Densa private limited company. </w:t>
      </w:r>
    </w:p>
    <w:p w:rsidR="00E95E74" w:rsidRPr="008C3B35" w:rsidRDefault="00E95E74" w:rsidP="00730878">
      <w:pPr>
        <w:pStyle w:val="ListParagraph"/>
        <w:numPr>
          <w:ilvl w:val="0"/>
          <w:numId w:val="21"/>
        </w:numPr>
        <w:autoSpaceDE w:val="0"/>
        <w:autoSpaceDN w:val="0"/>
        <w:adjustRightInd w:val="0"/>
        <w:spacing w:line="276" w:lineRule="auto"/>
        <w:jc w:val="both"/>
      </w:pPr>
      <w:r w:rsidRPr="008C3B35">
        <w:t>The book value of a pool of computer in the opening balance sheet of the tax period as of Hamle 1, 2006 was birr 150,000. During the year 2006:</w:t>
      </w:r>
    </w:p>
    <w:p w:rsidR="00E95E74" w:rsidRPr="008C3B35" w:rsidRDefault="00E95E74" w:rsidP="00730878">
      <w:pPr>
        <w:pStyle w:val="ListParagraph"/>
        <w:numPr>
          <w:ilvl w:val="0"/>
          <w:numId w:val="21"/>
        </w:numPr>
        <w:autoSpaceDE w:val="0"/>
        <w:autoSpaceDN w:val="0"/>
        <w:adjustRightInd w:val="0"/>
        <w:spacing w:line="276" w:lineRule="auto"/>
        <w:jc w:val="both"/>
      </w:pPr>
      <w:r w:rsidRPr="008C3B35">
        <w:t>Densa bought data storage equipment for birr 75,000, software products for birr 50,000.</w:t>
      </w:r>
    </w:p>
    <w:p w:rsidR="00E95E74" w:rsidRPr="008C3B35" w:rsidRDefault="00E95E74" w:rsidP="00730878">
      <w:pPr>
        <w:pStyle w:val="ListParagraph"/>
        <w:numPr>
          <w:ilvl w:val="0"/>
          <w:numId w:val="21"/>
        </w:numPr>
        <w:autoSpaceDE w:val="0"/>
        <w:autoSpaceDN w:val="0"/>
        <w:adjustRightInd w:val="0"/>
        <w:spacing w:line="276" w:lineRule="auto"/>
        <w:jc w:val="both"/>
      </w:pPr>
      <w:r w:rsidRPr="008C3B35">
        <w:t>The existing computer was upgraded and renewed for birr 12,000.</w:t>
      </w:r>
    </w:p>
    <w:p w:rsidR="00E95E74" w:rsidRPr="008C3B35" w:rsidRDefault="00E95E74" w:rsidP="00730878">
      <w:pPr>
        <w:pStyle w:val="ListParagraph"/>
        <w:numPr>
          <w:ilvl w:val="0"/>
          <w:numId w:val="21"/>
        </w:numPr>
        <w:autoSpaceDE w:val="0"/>
        <w:autoSpaceDN w:val="0"/>
        <w:adjustRightInd w:val="0"/>
        <w:spacing w:line="276" w:lineRule="auto"/>
        <w:jc w:val="both"/>
      </w:pPr>
      <w:r w:rsidRPr="008C3B35">
        <w:t>Densa has also received birr 15,000 as compensation from Haron computer ,supplier ,since some of storage equipments are not functioning.</w:t>
      </w:r>
    </w:p>
    <w:p w:rsidR="00E95E74" w:rsidRPr="008C3B35" w:rsidRDefault="00E95E74" w:rsidP="00730878">
      <w:pPr>
        <w:pStyle w:val="ListParagraph"/>
        <w:numPr>
          <w:ilvl w:val="0"/>
          <w:numId w:val="21"/>
        </w:numPr>
        <w:autoSpaceDE w:val="0"/>
        <w:autoSpaceDN w:val="0"/>
        <w:adjustRightInd w:val="0"/>
        <w:spacing w:line="276" w:lineRule="auto"/>
        <w:jc w:val="both"/>
      </w:pPr>
      <w:r w:rsidRPr="008C3B35">
        <w:t>Densa also sold two old computers and received birr 8,500</w:t>
      </w:r>
    </w:p>
    <w:p w:rsidR="00E95E74" w:rsidRPr="008C3B35" w:rsidRDefault="00E95E74" w:rsidP="00730878">
      <w:pPr>
        <w:pStyle w:val="ListParagraph"/>
        <w:autoSpaceDE w:val="0"/>
        <w:autoSpaceDN w:val="0"/>
        <w:adjustRightInd w:val="0"/>
        <w:ind w:left="1245"/>
        <w:jc w:val="both"/>
      </w:pPr>
      <w:r w:rsidRPr="008C3B35">
        <w:t>Required:</w:t>
      </w:r>
    </w:p>
    <w:p w:rsidR="00E95E74" w:rsidRPr="008C3B35" w:rsidRDefault="00E95E74" w:rsidP="00730878">
      <w:pPr>
        <w:pStyle w:val="ListParagraph"/>
        <w:numPr>
          <w:ilvl w:val="0"/>
          <w:numId w:val="22"/>
        </w:numPr>
        <w:autoSpaceDE w:val="0"/>
        <w:autoSpaceDN w:val="0"/>
        <w:adjustRightInd w:val="0"/>
        <w:spacing w:line="276" w:lineRule="auto"/>
        <w:jc w:val="both"/>
      </w:pPr>
      <w:r w:rsidRPr="008C3B35">
        <w:t>Determine depreciation base of computer?</w:t>
      </w:r>
    </w:p>
    <w:p w:rsidR="00E95E74" w:rsidRPr="008C3B35" w:rsidRDefault="00E95E74" w:rsidP="00730878">
      <w:pPr>
        <w:pStyle w:val="ListParagraph"/>
        <w:numPr>
          <w:ilvl w:val="0"/>
          <w:numId w:val="22"/>
        </w:numPr>
        <w:autoSpaceDE w:val="0"/>
        <w:autoSpaceDN w:val="0"/>
        <w:adjustRightInd w:val="0"/>
        <w:spacing w:line="276" w:lineRule="auto"/>
        <w:jc w:val="both"/>
      </w:pPr>
      <w:r w:rsidRPr="008C3B35">
        <w:t>Determine depreciation expense of computer</w:t>
      </w:r>
    </w:p>
    <w:p w:rsidR="00E95E74" w:rsidRPr="008C3B35" w:rsidRDefault="00E95E74" w:rsidP="00730878">
      <w:pPr>
        <w:pStyle w:val="ListParagraph"/>
        <w:numPr>
          <w:ilvl w:val="0"/>
          <w:numId w:val="22"/>
        </w:numPr>
        <w:autoSpaceDE w:val="0"/>
        <w:autoSpaceDN w:val="0"/>
        <w:adjustRightInd w:val="0"/>
        <w:spacing w:line="276" w:lineRule="auto"/>
        <w:jc w:val="both"/>
      </w:pPr>
      <w:r w:rsidRPr="008C3B35">
        <w:t>Record necessary journal entries</w:t>
      </w:r>
    </w:p>
    <w:p w:rsidR="00E95E74" w:rsidRPr="008C3B35" w:rsidRDefault="00E95E74" w:rsidP="00730878">
      <w:pPr>
        <w:pStyle w:val="ListParagraph"/>
        <w:autoSpaceDE w:val="0"/>
        <w:autoSpaceDN w:val="0"/>
        <w:adjustRightInd w:val="0"/>
        <w:ind w:left="1605"/>
        <w:jc w:val="both"/>
      </w:pPr>
      <w:r w:rsidRPr="008C3B35">
        <w:t xml:space="preserve">Sol. </w:t>
      </w:r>
    </w:p>
    <w:p w:rsidR="00E95E74" w:rsidRPr="008C3B35" w:rsidRDefault="00E95E74" w:rsidP="00730878">
      <w:pPr>
        <w:pStyle w:val="ListParagraph"/>
        <w:autoSpaceDE w:val="0"/>
        <w:autoSpaceDN w:val="0"/>
        <w:adjustRightInd w:val="0"/>
        <w:ind w:left="1605"/>
        <w:jc w:val="both"/>
      </w:pPr>
      <w:r w:rsidRPr="008C3B35">
        <w:t>Beg B.V……………………………………………….150, 000</w:t>
      </w:r>
    </w:p>
    <w:p w:rsidR="00E95E74" w:rsidRPr="008C3B35" w:rsidRDefault="00E95E74" w:rsidP="00730878">
      <w:pPr>
        <w:pStyle w:val="ListParagraph"/>
        <w:autoSpaceDE w:val="0"/>
        <w:autoSpaceDN w:val="0"/>
        <w:adjustRightInd w:val="0"/>
        <w:ind w:left="1605"/>
        <w:jc w:val="both"/>
      </w:pPr>
      <w:r w:rsidRPr="008C3B35">
        <w:t>Add: storage equipment …..75,000</w:t>
      </w:r>
    </w:p>
    <w:p w:rsidR="00E95E74" w:rsidRPr="008C3B35" w:rsidRDefault="00E95E74" w:rsidP="00730878">
      <w:pPr>
        <w:pStyle w:val="ListParagraph"/>
        <w:autoSpaceDE w:val="0"/>
        <w:autoSpaceDN w:val="0"/>
        <w:adjustRightInd w:val="0"/>
        <w:ind w:left="1605"/>
        <w:jc w:val="both"/>
      </w:pPr>
      <w:r w:rsidRPr="008C3B35">
        <w:t xml:space="preserve">         Soft ware product…… 50,000</w:t>
      </w:r>
    </w:p>
    <w:p w:rsidR="00E95E74" w:rsidRPr="008C3B35" w:rsidRDefault="00E95E74" w:rsidP="00730878">
      <w:pPr>
        <w:pStyle w:val="ListParagraph"/>
        <w:autoSpaceDE w:val="0"/>
        <w:autoSpaceDN w:val="0"/>
        <w:adjustRightInd w:val="0"/>
        <w:ind w:left="1605"/>
        <w:jc w:val="both"/>
        <w:rPr>
          <w:u w:val="single"/>
        </w:rPr>
      </w:pPr>
      <w:r w:rsidRPr="008C3B35">
        <w:t xml:space="preserve">        Upgrading……………… 12,000 --------------- 137,000</w:t>
      </w:r>
    </w:p>
    <w:p w:rsidR="00E95E74" w:rsidRPr="008C3B35" w:rsidRDefault="00E95E74" w:rsidP="00730878">
      <w:pPr>
        <w:pStyle w:val="ListParagraph"/>
        <w:autoSpaceDE w:val="0"/>
        <w:autoSpaceDN w:val="0"/>
        <w:adjustRightInd w:val="0"/>
        <w:ind w:left="1185"/>
        <w:jc w:val="both"/>
      </w:pPr>
      <w:r w:rsidRPr="008C3B35">
        <w:t xml:space="preserve">                   Subtotal --------------------------------------------287,000</w:t>
      </w:r>
    </w:p>
    <w:p w:rsidR="00E95E74" w:rsidRPr="008C3B35" w:rsidRDefault="00E95E74" w:rsidP="00730878">
      <w:pPr>
        <w:pStyle w:val="ListParagraph"/>
        <w:autoSpaceDE w:val="0"/>
        <w:autoSpaceDN w:val="0"/>
        <w:adjustRightInd w:val="0"/>
        <w:ind w:left="1185"/>
        <w:jc w:val="both"/>
      </w:pPr>
      <w:r w:rsidRPr="008C3B35">
        <w:t xml:space="preserve">         Less: Compensation………………..15,000</w:t>
      </w:r>
    </w:p>
    <w:p w:rsidR="00E95E74" w:rsidRPr="008C3B35" w:rsidRDefault="00E95E74" w:rsidP="00730878">
      <w:pPr>
        <w:pStyle w:val="ListParagraph"/>
        <w:autoSpaceDE w:val="0"/>
        <w:autoSpaceDN w:val="0"/>
        <w:adjustRightInd w:val="0"/>
        <w:ind w:left="1185"/>
        <w:jc w:val="both"/>
        <w:rPr>
          <w:u w:val="single"/>
        </w:rPr>
      </w:pPr>
      <w:r w:rsidRPr="008C3B35">
        <w:t xml:space="preserve">                    Cash proceed from selling…..8,500-------------</w:t>
      </w:r>
      <w:r w:rsidRPr="008C3B35">
        <w:rPr>
          <w:u w:val="single"/>
        </w:rPr>
        <w:t xml:space="preserve"> 23,500</w:t>
      </w:r>
    </w:p>
    <w:p w:rsidR="00E95E74" w:rsidRPr="008C3B35" w:rsidRDefault="00E95E74" w:rsidP="00730878">
      <w:pPr>
        <w:pStyle w:val="ListParagraph"/>
        <w:autoSpaceDE w:val="0"/>
        <w:autoSpaceDN w:val="0"/>
        <w:adjustRightInd w:val="0"/>
        <w:ind w:left="1185"/>
        <w:jc w:val="both"/>
      </w:pPr>
      <w:r w:rsidRPr="008C3B35">
        <w:t xml:space="preserve">       Depreciation base for tax ……………………………. 263,500</w:t>
      </w:r>
    </w:p>
    <w:p w:rsidR="00E95E74" w:rsidRPr="008C3B35" w:rsidRDefault="00E95E74" w:rsidP="00730878">
      <w:pPr>
        <w:pStyle w:val="ListParagraph"/>
        <w:autoSpaceDE w:val="0"/>
        <w:autoSpaceDN w:val="0"/>
        <w:adjustRightInd w:val="0"/>
        <w:ind w:left="1185"/>
        <w:jc w:val="both"/>
        <w:rPr>
          <w:u w:val="single"/>
        </w:rPr>
      </w:pPr>
      <w:r w:rsidRPr="008C3B35">
        <w:t xml:space="preserve"> Depreciation expense = .25x 263,500 =      </w:t>
      </w:r>
      <w:r w:rsidRPr="008C3B35">
        <w:rPr>
          <w:u w:val="single"/>
        </w:rPr>
        <w:t xml:space="preserve"> 65,875</w:t>
      </w:r>
    </w:p>
    <w:p w:rsidR="00E95E74" w:rsidRPr="008C3B35" w:rsidRDefault="00E95E74" w:rsidP="00730878">
      <w:pPr>
        <w:pStyle w:val="ListParagraph"/>
        <w:autoSpaceDE w:val="0"/>
        <w:autoSpaceDN w:val="0"/>
        <w:adjustRightInd w:val="0"/>
        <w:ind w:left="1185"/>
        <w:jc w:val="both"/>
      </w:pPr>
      <w:r w:rsidRPr="008C3B35">
        <w:t xml:space="preserve"> </w:t>
      </w:r>
    </w:p>
    <w:p w:rsidR="00E95E74" w:rsidRPr="008C3B35" w:rsidRDefault="00E95E74" w:rsidP="00730878">
      <w:pPr>
        <w:pStyle w:val="ListParagraph"/>
        <w:autoSpaceDE w:val="0"/>
        <w:autoSpaceDN w:val="0"/>
        <w:adjustRightInd w:val="0"/>
        <w:ind w:left="1185"/>
        <w:jc w:val="both"/>
      </w:pPr>
      <w:r w:rsidRPr="008C3B35">
        <w:t xml:space="preserve">  Journal entries:</w:t>
      </w:r>
    </w:p>
    <w:p w:rsidR="00E95E74" w:rsidRPr="008C3B35" w:rsidRDefault="00E95E74" w:rsidP="00730878">
      <w:pPr>
        <w:pStyle w:val="ListParagraph"/>
        <w:autoSpaceDE w:val="0"/>
        <w:autoSpaceDN w:val="0"/>
        <w:adjustRightInd w:val="0"/>
        <w:ind w:left="1185"/>
        <w:jc w:val="both"/>
      </w:pPr>
    </w:p>
    <w:p w:rsidR="00E95E74" w:rsidRPr="008C3B35" w:rsidRDefault="00E95E74" w:rsidP="00730878">
      <w:pPr>
        <w:pStyle w:val="ListParagraph"/>
        <w:autoSpaceDE w:val="0"/>
        <w:autoSpaceDN w:val="0"/>
        <w:adjustRightInd w:val="0"/>
        <w:ind w:left="1185"/>
        <w:jc w:val="both"/>
      </w:pPr>
      <w:r w:rsidRPr="008C3B35">
        <w:t xml:space="preserve"> Dep exp ………………………..65,875</w:t>
      </w:r>
    </w:p>
    <w:p w:rsidR="00E95E74" w:rsidRPr="008C3B35" w:rsidRDefault="00E95E74" w:rsidP="00730878">
      <w:pPr>
        <w:pStyle w:val="ListParagraph"/>
        <w:autoSpaceDE w:val="0"/>
        <w:autoSpaceDN w:val="0"/>
        <w:adjustRightInd w:val="0"/>
        <w:ind w:left="1185"/>
        <w:jc w:val="both"/>
      </w:pPr>
      <w:r w:rsidRPr="008C3B35">
        <w:t xml:space="preserve">        Accu. Dep ………………………………….65,875</w:t>
      </w:r>
    </w:p>
    <w:p w:rsidR="00711DE1" w:rsidRDefault="00711DE1" w:rsidP="00730878">
      <w:pPr>
        <w:autoSpaceDE w:val="0"/>
        <w:autoSpaceDN w:val="0"/>
        <w:adjustRightInd w:val="0"/>
        <w:jc w:val="both"/>
        <w:rPr>
          <w:b/>
          <w:bCs/>
        </w:rPr>
      </w:pPr>
      <w:r>
        <w:rPr>
          <w:b/>
          <w:bCs/>
        </w:rPr>
        <w:t xml:space="preserve">           </w:t>
      </w:r>
    </w:p>
    <w:p w:rsidR="00711DE1" w:rsidRDefault="00711DE1" w:rsidP="00730878">
      <w:pPr>
        <w:autoSpaceDE w:val="0"/>
        <w:autoSpaceDN w:val="0"/>
        <w:adjustRightInd w:val="0"/>
        <w:jc w:val="both"/>
        <w:rPr>
          <w:b/>
          <w:bCs/>
        </w:rPr>
      </w:pPr>
    </w:p>
    <w:p w:rsidR="00711DE1" w:rsidRDefault="00711DE1" w:rsidP="00730878">
      <w:pPr>
        <w:autoSpaceDE w:val="0"/>
        <w:autoSpaceDN w:val="0"/>
        <w:adjustRightInd w:val="0"/>
        <w:jc w:val="both"/>
        <w:rPr>
          <w:b/>
          <w:bCs/>
        </w:rPr>
      </w:pPr>
      <w:r>
        <w:rPr>
          <w:b/>
          <w:bCs/>
        </w:rPr>
        <w:t xml:space="preserve">  SCHEDULE ‘D’ INCOME: OTHER INCOMES</w:t>
      </w:r>
    </w:p>
    <w:p w:rsidR="00711DE1" w:rsidRDefault="00711DE1" w:rsidP="00730878">
      <w:pPr>
        <w:autoSpaceDE w:val="0"/>
        <w:autoSpaceDN w:val="0"/>
        <w:adjustRightInd w:val="0"/>
        <w:jc w:val="both"/>
        <w:rPr>
          <w:b/>
          <w:bCs/>
        </w:rPr>
      </w:pPr>
    </w:p>
    <w:p w:rsidR="00711DE1" w:rsidRDefault="00711DE1" w:rsidP="00730878">
      <w:pPr>
        <w:autoSpaceDE w:val="0"/>
        <w:autoSpaceDN w:val="0"/>
        <w:adjustRightInd w:val="0"/>
        <w:spacing w:line="360" w:lineRule="auto"/>
        <w:jc w:val="both"/>
      </w:pPr>
      <w:r>
        <w:t>This is the last and residuary Schedule of income. Any income which is taxable under them Income Tax Proclamation but does not find place under any of the remaining three Schedules of income (i.e., Schedules A, B and C) will be taxable under this residuary</w:t>
      </w:r>
    </w:p>
    <w:p w:rsidR="00711DE1" w:rsidRDefault="00711DE1" w:rsidP="00730878">
      <w:pPr>
        <w:autoSpaceDE w:val="0"/>
        <w:autoSpaceDN w:val="0"/>
        <w:adjustRightInd w:val="0"/>
        <w:spacing w:line="360" w:lineRule="auto"/>
        <w:jc w:val="both"/>
      </w:pPr>
      <w:r>
        <w:lastRenderedPageBreak/>
        <w:t>Schedule “D” Other Incomes.</w:t>
      </w:r>
    </w:p>
    <w:p w:rsidR="00711DE1" w:rsidRDefault="00711DE1" w:rsidP="00730878">
      <w:pPr>
        <w:autoSpaceDE w:val="0"/>
        <w:autoSpaceDN w:val="0"/>
        <w:adjustRightInd w:val="0"/>
        <w:spacing w:line="360" w:lineRule="auto"/>
        <w:jc w:val="both"/>
        <w:rPr>
          <w:b/>
          <w:bCs/>
        </w:rPr>
      </w:pPr>
      <w:r>
        <w:rPr>
          <w:b/>
          <w:bCs/>
        </w:rPr>
        <w:t xml:space="preserve">          Incomes chargeable under this Schedule of income:</w:t>
      </w:r>
    </w:p>
    <w:p w:rsidR="00711DE1" w:rsidRDefault="00711DE1" w:rsidP="00730878">
      <w:pPr>
        <w:autoSpaceDE w:val="0"/>
        <w:autoSpaceDN w:val="0"/>
        <w:adjustRightInd w:val="0"/>
        <w:spacing w:line="360" w:lineRule="auto"/>
        <w:jc w:val="both"/>
      </w:pPr>
      <w:r>
        <w:t>The following incomes shall be chargeable to income tax under the Schedule-D:</w:t>
      </w:r>
    </w:p>
    <w:p w:rsidR="00711DE1" w:rsidRDefault="00711DE1" w:rsidP="00730878">
      <w:pPr>
        <w:autoSpaceDE w:val="0"/>
        <w:autoSpaceDN w:val="0"/>
        <w:adjustRightInd w:val="0"/>
        <w:spacing w:line="360" w:lineRule="auto"/>
        <w:jc w:val="both"/>
        <w:rPr>
          <w:b/>
          <w:bCs/>
        </w:rPr>
      </w:pPr>
      <w:r>
        <w:rPr>
          <w:b/>
          <w:bCs/>
        </w:rPr>
        <w:t>1. Royalties (Article- 31):</w:t>
      </w:r>
    </w:p>
    <w:p w:rsidR="00711DE1" w:rsidRDefault="00711DE1" w:rsidP="00730878">
      <w:pPr>
        <w:autoSpaceDE w:val="0"/>
        <w:autoSpaceDN w:val="0"/>
        <w:adjustRightInd w:val="0"/>
        <w:spacing w:line="360" w:lineRule="auto"/>
        <w:jc w:val="both"/>
      </w:pPr>
      <w:r>
        <w:t>The term “royalty” means a payment of any kind received as a consideration for the use of ,or the right to use, any copyright of literary, artistic or scientific work, including cinematography films and films or tapes for radio or television broadcasting, any patent, trade work, design or model, plan secret formula or process, or for the use or for the right to use of any industrial, commercial or scientific equipment, or for information concerning industrial, commercial or scientific experience. It is taxable as follows:</w:t>
      </w:r>
    </w:p>
    <w:p w:rsidR="00711DE1" w:rsidRDefault="00711DE1" w:rsidP="00730878">
      <w:pPr>
        <w:autoSpaceDE w:val="0"/>
        <w:autoSpaceDN w:val="0"/>
        <w:adjustRightInd w:val="0"/>
        <w:spacing w:line="360" w:lineRule="auto"/>
        <w:jc w:val="both"/>
        <w:rPr>
          <w:b/>
          <w:bCs/>
        </w:rPr>
      </w:pPr>
      <w:r>
        <w:rPr>
          <w:b/>
          <w:bCs/>
        </w:rPr>
        <w:t xml:space="preserve">    Rate of tax:</w:t>
      </w:r>
    </w:p>
    <w:p w:rsidR="00711DE1" w:rsidRPr="001311C6" w:rsidRDefault="00711DE1" w:rsidP="00730878">
      <w:pPr>
        <w:autoSpaceDE w:val="0"/>
        <w:autoSpaceDN w:val="0"/>
        <w:adjustRightInd w:val="0"/>
        <w:spacing w:line="360" w:lineRule="auto"/>
        <w:jc w:val="both"/>
      </w:pPr>
      <w:r>
        <w:t xml:space="preserve">Royalties shall be liable to tax at a flat rate of flat rate of </w:t>
      </w:r>
      <w:r>
        <w:rPr>
          <w:b/>
          <w:bCs/>
        </w:rPr>
        <w:t>5%</w:t>
      </w:r>
    </w:p>
    <w:p w:rsidR="00711DE1" w:rsidRDefault="00711DE1" w:rsidP="00730878">
      <w:pPr>
        <w:autoSpaceDE w:val="0"/>
        <w:autoSpaceDN w:val="0"/>
        <w:adjustRightInd w:val="0"/>
        <w:spacing w:line="360" w:lineRule="auto"/>
        <w:jc w:val="both"/>
      </w:pPr>
      <w:r>
        <w:t>1. The amount of tax shall be withheld and paid to the Tax Authority by the payer. That is the withholding Agent who effects payment shall withhold the foregoing tax and account to the Tax Authority within the time limit set out in this</w:t>
      </w:r>
    </w:p>
    <w:p w:rsidR="00711DE1" w:rsidRDefault="00711DE1" w:rsidP="00730878">
      <w:pPr>
        <w:autoSpaceDE w:val="0"/>
        <w:autoSpaceDN w:val="0"/>
        <w:adjustRightInd w:val="0"/>
        <w:spacing w:line="360" w:lineRule="auto"/>
        <w:jc w:val="both"/>
      </w:pPr>
      <w:r>
        <w:t xml:space="preserve">     Proclamation.</w:t>
      </w:r>
    </w:p>
    <w:p w:rsidR="00711DE1" w:rsidRDefault="00711DE1" w:rsidP="00730878">
      <w:pPr>
        <w:autoSpaceDE w:val="0"/>
        <w:autoSpaceDN w:val="0"/>
        <w:adjustRightInd w:val="0"/>
        <w:spacing w:line="360" w:lineRule="auto"/>
        <w:jc w:val="both"/>
      </w:pPr>
      <w:r>
        <w:t>2. Where the payer resides abroad and the recipient is a resident, the recipient shall pay tax on the royalty income within the time limit set out in this Proclamation</w:t>
      </w:r>
    </w:p>
    <w:p w:rsidR="00711DE1" w:rsidRDefault="00711DE1" w:rsidP="00730878">
      <w:pPr>
        <w:autoSpaceDE w:val="0"/>
        <w:autoSpaceDN w:val="0"/>
        <w:adjustRightInd w:val="0"/>
        <w:spacing w:line="360" w:lineRule="auto"/>
        <w:jc w:val="both"/>
      </w:pPr>
      <w:r>
        <w:t>3. This tax is a final tax in lieu of a net income tax.</w:t>
      </w:r>
    </w:p>
    <w:p w:rsidR="00711DE1" w:rsidRDefault="00711DE1" w:rsidP="00730878">
      <w:pPr>
        <w:autoSpaceDE w:val="0"/>
        <w:autoSpaceDN w:val="0"/>
        <w:adjustRightInd w:val="0"/>
        <w:spacing w:line="360" w:lineRule="auto"/>
        <w:jc w:val="both"/>
        <w:rPr>
          <w:b/>
          <w:bCs/>
        </w:rPr>
      </w:pPr>
      <w:r>
        <w:rPr>
          <w:b/>
          <w:bCs/>
        </w:rPr>
        <w:t xml:space="preserve">      2. Income from Rendering of Technical Services (Article- 32):</w:t>
      </w:r>
    </w:p>
    <w:p w:rsidR="00711DE1" w:rsidRDefault="00711DE1" w:rsidP="00730878">
      <w:pPr>
        <w:autoSpaceDE w:val="0"/>
        <w:autoSpaceDN w:val="0"/>
        <w:adjustRightInd w:val="0"/>
        <w:spacing w:line="360" w:lineRule="auto"/>
        <w:jc w:val="both"/>
      </w:pPr>
      <w:r>
        <w:t xml:space="preserve">The term “technical service” means any kind of </w:t>
      </w:r>
      <w:r w:rsidRPr="0028423D">
        <w:rPr>
          <w:b/>
        </w:rPr>
        <w:t>expert advice or technological service rendered.</w:t>
      </w:r>
      <w:r>
        <w:t xml:space="preserve"> All payments made in consideration of any kind of technical services rendered outside Ethiopia to resident persons in any form shall be liable to tax under this Article.</w:t>
      </w:r>
    </w:p>
    <w:p w:rsidR="00711DE1" w:rsidRDefault="00711DE1" w:rsidP="00730878">
      <w:pPr>
        <w:autoSpaceDE w:val="0"/>
        <w:autoSpaceDN w:val="0"/>
        <w:adjustRightInd w:val="0"/>
        <w:spacing w:line="360" w:lineRule="auto"/>
        <w:jc w:val="both"/>
        <w:rPr>
          <w:b/>
          <w:bCs/>
        </w:rPr>
      </w:pPr>
      <w:r>
        <w:rPr>
          <w:b/>
          <w:bCs/>
        </w:rPr>
        <w:t xml:space="preserve">      Rate of tax:</w:t>
      </w:r>
    </w:p>
    <w:p w:rsidR="00711DE1" w:rsidRDefault="00711DE1" w:rsidP="00730878">
      <w:pPr>
        <w:autoSpaceDE w:val="0"/>
        <w:autoSpaceDN w:val="0"/>
        <w:adjustRightInd w:val="0"/>
        <w:spacing w:line="360" w:lineRule="auto"/>
        <w:jc w:val="both"/>
      </w:pPr>
      <w:r>
        <w:t>It is Taxable at a flat rate of 10%</w:t>
      </w:r>
    </w:p>
    <w:p w:rsidR="00711DE1" w:rsidRDefault="00711DE1" w:rsidP="00730878">
      <w:pPr>
        <w:autoSpaceDE w:val="0"/>
        <w:autoSpaceDN w:val="0"/>
        <w:adjustRightInd w:val="0"/>
        <w:spacing w:line="360" w:lineRule="auto"/>
        <w:jc w:val="both"/>
      </w:pPr>
      <w:r>
        <w:t>The amount of tax shall be withheld and paid to the Tax Authority by the payer.</w:t>
      </w:r>
    </w:p>
    <w:p w:rsidR="00711DE1" w:rsidRDefault="00711DE1" w:rsidP="00730878">
      <w:pPr>
        <w:autoSpaceDE w:val="0"/>
        <w:autoSpaceDN w:val="0"/>
        <w:adjustRightInd w:val="0"/>
        <w:spacing w:line="360" w:lineRule="auto"/>
        <w:jc w:val="both"/>
        <w:rPr>
          <w:b/>
          <w:bCs/>
        </w:rPr>
      </w:pPr>
      <w:r>
        <w:rPr>
          <w:b/>
          <w:bCs/>
        </w:rPr>
        <w:t xml:space="preserve">      3. Income from Games of Chance (Article- 33):</w:t>
      </w:r>
    </w:p>
    <w:p w:rsidR="00711DE1" w:rsidRDefault="00711DE1" w:rsidP="00730878">
      <w:pPr>
        <w:autoSpaceDE w:val="0"/>
        <w:autoSpaceDN w:val="0"/>
        <w:adjustRightInd w:val="0"/>
        <w:spacing w:line="360" w:lineRule="auto"/>
        <w:jc w:val="both"/>
      </w:pPr>
      <w:r>
        <w:t>Every person deriving income from winning at games of chance (for example, lotteries, tom bolas, and other similar activities) shall be subject to tax.</w:t>
      </w:r>
    </w:p>
    <w:p w:rsidR="00711DE1" w:rsidRDefault="00711DE1" w:rsidP="00730878">
      <w:pPr>
        <w:autoSpaceDE w:val="0"/>
        <w:autoSpaceDN w:val="0"/>
        <w:adjustRightInd w:val="0"/>
        <w:spacing w:line="360" w:lineRule="auto"/>
        <w:jc w:val="both"/>
        <w:rPr>
          <w:b/>
          <w:bCs/>
        </w:rPr>
      </w:pPr>
      <w:r>
        <w:rPr>
          <w:b/>
          <w:bCs/>
        </w:rPr>
        <w:t xml:space="preserve">       Rate of tax:</w:t>
      </w:r>
    </w:p>
    <w:p w:rsidR="00711DE1" w:rsidRDefault="00711DE1" w:rsidP="00730878">
      <w:pPr>
        <w:autoSpaceDE w:val="0"/>
        <w:autoSpaceDN w:val="0"/>
        <w:adjustRightInd w:val="0"/>
        <w:spacing w:line="360" w:lineRule="auto"/>
        <w:jc w:val="both"/>
      </w:pPr>
      <w:r>
        <w:t>It is Taxable at the rate of 15% except for winnings of less than 100 Birr.</w:t>
      </w:r>
    </w:p>
    <w:p w:rsidR="00711DE1" w:rsidRDefault="00711DE1" w:rsidP="00730878">
      <w:pPr>
        <w:autoSpaceDE w:val="0"/>
        <w:autoSpaceDN w:val="0"/>
        <w:adjustRightInd w:val="0"/>
        <w:jc w:val="both"/>
      </w:pPr>
      <w:r>
        <w:t>1. The payer shall withhold or collect the tax and account to the Tax Authority in the manner provided in Article 67.</w:t>
      </w:r>
    </w:p>
    <w:p w:rsidR="00711DE1" w:rsidRDefault="00711DE1" w:rsidP="00730878">
      <w:pPr>
        <w:autoSpaceDE w:val="0"/>
        <w:autoSpaceDN w:val="0"/>
        <w:adjustRightInd w:val="0"/>
        <w:jc w:val="both"/>
      </w:pPr>
      <w:r>
        <w:t>2. This tax is a final tax in lieu of income tax.</w:t>
      </w:r>
    </w:p>
    <w:p w:rsidR="00711DE1" w:rsidRDefault="00711DE1" w:rsidP="00730878">
      <w:pPr>
        <w:autoSpaceDE w:val="0"/>
        <w:autoSpaceDN w:val="0"/>
        <w:adjustRightInd w:val="0"/>
        <w:spacing w:line="360" w:lineRule="auto"/>
        <w:jc w:val="both"/>
        <w:rPr>
          <w:b/>
          <w:bCs/>
        </w:rPr>
      </w:pPr>
      <w:r>
        <w:rPr>
          <w:b/>
          <w:bCs/>
        </w:rPr>
        <w:t xml:space="preserve">       4. Dividends (Article- 34):</w:t>
      </w:r>
    </w:p>
    <w:p w:rsidR="00711DE1" w:rsidRDefault="00711DE1" w:rsidP="00730878">
      <w:pPr>
        <w:autoSpaceDE w:val="0"/>
        <w:autoSpaceDN w:val="0"/>
        <w:adjustRightInd w:val="0"/>
        <w:spacing w:line="360" w:lineRule="auto"/>
        <w:jc w:val="both"/>
      </w:pPr>
      <w:r>
        <w:lastRenderedPageBreak/>
        <w:t>Every person deriving income from dividends from a share company or withdrawals of profits from a private limited company shall be subject to tax under Article 34.</w:t>
      </w:r>
    </w:p>
    <w:p w:rsidR="00711DE1" w:rsidRDefault="00711DE1" w:rsidP="00730878">
      <w:pPr>
        <w:autoSpaceDE w:val="0"/>
        <w:autoSpaceDN w:val="0"/>
        <w:adjustRightInd w:val="0"/>
        <w:spacing w:line="360" w:lineRule="auto"/>
        <w:jc w:val="both"/>
        <w:rPr>
          <w:b/>
          <w:bCs/>
        </w:rPr>
      </w:pPr>
      <w:r>
        <w:rPr>
          <w:b/>
          <w:bCs/>
        </w:rPr>
        <w:t xml:space="preserve">        Rate of tax:</w:t>
      </w:r>
    </w:p>
    <w:p w:rsidR="00711DE1" w:rsidRDefault="00711DE1" w:rsidP="00730878">
      <w:pPr>
        <w:autoSpaceDE w:val="0"/>
        <w:autoSpaceDN w:val="0"/>
        <w:adjustRightInd w:val="0"/>
        <w:spacing w:line="360" w:lineRule="auto"/>
        <w:jc w:val="both"/>
      </w:pPr>
      <w:r>
        <w:t>It is Taxable at the rate of 10%</w:t>
      </w:r>
    </w:p>
    <w:p w:rsidR="00711DE1" w:rsidRDefault="00711DE1" w:rsidP="00730878">
      <w:pPr>
        <w:autoSpaceDE w:val="0"/>
        <w:autoSpaceDN w:val="0"/>
        <w:adjustRightInd w:val="0"/>
        <w:spacing w:line="360" w:lineRule="auto"/>
        <w:jc w:val="both"/>
      </w:pPr>
      <w:r>
        <w:t>1) The withholding Agent shall withhold or collect the tax and account to the Tax Authority.</w:t>
      </w:r>
    </w:p>
    <w:p w:rsidR="00711DE1" w:rsidRDefault="00711DE1" w:rsidP="00730878">
      <w:pPr>
        <w:autoSpaceDE w:val="0"/>
        <w:autoSpaceDN w:val="0"/>
        <w:adjustRightInd w:val="0"/>
        <w:spacing w:line="360" w:lineRule="auto"/>
        <w:jc w:val="both"/>
      </w:pPr>
      <w:r>
        <w:t>2) This tax is a final tax in lieu of income tax.</w:t>
      </w:r>
    </w:p>
    <w:p w:rsidR="00711DE1" w:rsidRDefault="00711DE1" w:rsidP="00730878">
      <w:pPr>
        <w:autoSpaceDE w:val="0"/>
        <w:autoSpaceDN w:val="0"/>
        <w:adjustRightInd w:val="0"/>
        <w:spacing w:line="360" w:lineRule="auto"/>
        <w:jc w:val="both"/>
        <w:rPr>
          <w:b/>
          <w:bCs/>
        </w:rPr>
      </w:pPr>
      <w:r>
        <w:rPr>
          <w:b/>
          <w:bCs/>
        </w:rPr>
        <w:t>5. Income from Rental of Property (Article- 35):</w:t>
      </w:r>
    </w:p>
    <w:p w:rsidR="00711DE1" w:rsidRDefault="00711DE1" w:rsidP="00730878">
      <w:pPr>
        <w:autoSpaceDE w:val="0"/>
        <w:autoSpaceDN w:val="0"/>
        <w:adjustRightInd w:val="0"/>
        <w:spacing w:line="360" w:lineRule="auto"/>
        <w:jc w:val="both"/>
      </w:pPr>
      <w:r>
        <w:t>Every person deriving income from the casual rental of property (including any land, building, or moveable asset) not related to a business activity taxable under Article 17 shall pay tax on the annual gross income.</w:t>
      </w:r>
    </w:p>
    <w:p w:rsidR="00711DE1" w:rsidRDefault="00711DE1" w:rsidP="00730878">
      <w:pPr>
        <w:autoSpaceDE w:val="0"/>
        <w:autoSpaceDN w:val="0"/>
        <w:adjustRightInd w:val="0"/>
        <w:spacing w:line="360" w:lineRule="auto"/>
        <w:jc w:val="both"/>
        <w:rPr>
          <w:b/>
          <w:bCs/>
        </w:rPr>
      </w:pPr>
      <w:r>
        <w:rPr>
          <w:b/>
          <w:bCs/>
        </w:rPr>
        <w:t xml:space="preserve">     Rate of tax:</w:t>
      </w:r>
    </w:p>
    <w:p w:rsidR="00711DE1" w:rsidRDefault="00711DE1" w:rsidP="00730878">
      <w:pPr>
        <w:autoSpaceDE w:val="0"/>
        <w:autoSpaceDN w:val="0"/>
        <w:adjustRightInd w:val="0"/>
        <w:spacing w:line="360" w:lineRule="auto"/>
        <w:jc w:val="both"/>
      </w:pPr>
      <w:r>
        <w:t>It is Taxable at the rate of 15%</w:t>
      </w:r>
    </w:p>
    <w:p w:rsidR="00711DE1" w:rsidRDefault="00711DE1" w:rsidP="00730878">
      <w:pPr>
        <w:autoSpaceDE w:val="0"/>
        <w:autoSpaceDN w:val="0"/>
        <w:adjustRightInd w:val="0"/>
        <w:spacing w:line="360" w:lineRule="auto"/>
        <w:jc w:val="both"/>
      </w:pPr>
      <w:r>
        <w:t>This tax is a final tax in lieu of a net income tax.</w:t>
      </w:r>
    </w:p>
    <w:p w:rsidR="00711DE1" w:rsidRDefault="00711DE1" w:rsidP="00730878">
      <w:pPr>
        <w:autoSpaceDE w:val="0"/>
        <w:autoSpaceDN w:val="0"/>
        <w:adjustRightInd w:val="0"/>
        <w:spacing w:line="360" w:lineRule="auto"/>
        <w:jc w:val="both"/>
        <w:rPr>
          <w:b/>
          <w:bCs/>
        </w:rPr>
      </w:pPr>
      <w:r>
        <w:rPr>
          <w:b/>
          <w:bCs/>
        </w:rPr>
        <w:t xml:space="preserve">   6. Interest Income on Deposits (Article- 36):</w:t>
      </w:r>
    </w:p>
    <w:p w:rsidR="00711DE1" w:rsidRDefault="00711DE1" w:rsidP="00730878">
      <w:pPr>
        <w:autoSpaceDE w:val="0"/>
        <w:autoSpaceDN w:val="0"/>
        <w:adjustRightInd w:val="0"/>
        <w:spacing w:line="360" w:lineRule="auto"/>
        <w:jc w:val="both"/>
      </w:pPr>
      <w:r>
        <w:t>As per Article 36, every person deriving income from interest on deposits shall pay tax.</w:t>
      </w:r>
    </w:p>
    <w:p w:rsidR="00711DE1" w:rsidRDefault="00711DE1" w:rsidP="00730878">
      <w:pPr>
        <w:autoSpaceDE w:val="0"/>
        <w:autoSpaceDN w:val="0"/>
        <w:adjustRightInd w:val="0"/>
        <w:spacing w:line="360" w:lineRule="auto"/>
        <w:jc w:val="both"/>
        <w:rPr>
          <w:b/>
          <w:bCs/>
        </w:rPr>
      </w:pPr>
      <w:r>
        <w:rPr>
          <w:b/>
          <w:bCs/>
        </w:rPr>
        <w:t xml:space="preserve">     Rate of tax:</w:t>
      </w:r>
    </w:p>
    <w:p w:rsidR="00711DE1" w:rsidRDefault="00711DE1" w:rsidP="00730878">
      <w:pPr>
        <w:autoSpaceDE w:val="0"/>
        <w:autoSpaceDN w:val="0"/>
        <w:adjustRightInd w:val="0"/>
        <w:spacing w:line="360" w:lineRule="auto"/>
        <w:jc w:val="both"/>
      </w:pPr>
      <w:r>
        <w:t>It is Taxable at the rate of 5%</w:t>
      </w:r>
    </w:p>
    <w:p w:rsidR="00711DE1" w:rsidRDefault="00711DE1" w:rsidP="00730878">
      <w:pPr>
        <w:autoSpaceDE w:val="0"/>
        <w:autoSpaceDN w:val="0"/>
        <w:adjustRightInd w:val="0"/>
        <w:spacing w:line="360" w:lineRule="auto"/>
        <w:jc w:val="both"/>
      </w:pPr>
      <w:r>
        <w:t>1) The payer shall withhold the tax and account to the Tax Authority in the manner provided in Article 67.</w:t>
      </w:r>
    </w:p>
    <w:p w:rsidR="00711DE1" w:rsidRDefault="00711DE1" w:rsidP="00730878">
      <w:pPr>
        <w:autoSpaceDE w:val="0"/>
        <w:autoSpaceDN w:val="0"/>
        <w:adjustRightInd w:val="0"/>
        <w:spacing w:line="360" w:lineRule="auto"/>
        <w:jc w:val="both"/>
      </w:pPr>
      <w:r>
        <w:t>2) This tax is a final tax in lieu of income tax.</w:t>
      </w:r>
    </w:p>
    <w:p w:rsidR="00711DE1" w:rsidRDefault="00711DE1" w:rsidP="00730878">
      <w:pPr>
        <w:autoSpaceDE w:val="0"/>
        <w:autoSpaceDN w:val="0"/>
        <w:adjustRightInd w:val="0"/>
        <w:spacing w:line="360" w:lineRule="auto"/>
        <w:jc w:val="both"/>
      </w:pPr>
    </w:p>
    <w:p w:rsidR="00B461E7" w:rsidRDefault="00B121D4" w:rsidP="00730878">
      <w:pPr>
        <w:tabs>
          <w:tab w:val="left" w:pos="1110"/>
        </w:tabs>
        <w:spacing w:line="276" w:lineRule="auto"/>
        <w:jc w:val="both"/>
        <w:rPr>
          <w:b/>
          <w:bCs/>
        </w:rPr>
      </w:pPr>
      <w:r w:rsidRPr="00B121D4">
        <w:rPr>
          <w:b/>
          <w:bCs/>
        </w:rPr>
        <w:t>SCHEDULE ‘D’ INCOME: OTHER INCOMES</w:t>
      </w:r>
    </w:p>
    <w:p w:rsidR="00000000" w:rsidRPr="00B121D4" w:rsidRDefault="004C5C65" w:rsidP="00B121D4">
      <w:pPr>
        <w:numPr>
          <w:ilvl w:val="0"/>
          <w:numId w:val="30"/>
        </w:numPr>
        <w:tabs>
          <w:tab w:val="left" w:pos="1110"/>
        </w:tabs>
        <w:spacing w:line="276" w:lineRule="auto"/>
        <w:jc w:val="both"/>
      </w:pPr>
      <w:r w:rsidRPr="00B121D4">
        <w:t xml:space="preserve">This is the last Schedule of income. </w:t>
      </w:r>
    </w:p>
    <w:p w:rsidR="00000000" w:rsidRPr="00B121D4" w:rsidRDefault="004C5C65" w:rsidP="00B121D4">
      <w:pPr>
        <w:numPr>
          <w:ilvl w:val="0"/>
          <w:numId w:val="30"/>
        </w:numPr>
        <w:tabs>
          <w:tab w:val="left" w:pos="1110"/>
        </w:tabs>
        <w:spacing w:line="276" w:lineRule="auto"/>
        <w:jc w:val="both"/>
      </w:pPr>
      <w:r w:rsidRPr="00B121D4">
        <w:t xml:space="preserve">Any income which is </w:t>
      </w:r>
      <w:r w:rsidRPr="00B121D4">
        <w:rPr>
          <w:b/>
          <w:bCs/>
          <w:i/>
          <w:iCs/>
          <w:u w:val="single"/>
        </w:rPr>
        <w:t xml:space="preserve">taxable under the Income Tax Proclamation </w:t>
      </w:r>
      <w:r w:rsidRPr="00B121D4">
        <w:t xml:space="preserve">but does not find place under any of the remaining three Schedules of income (i.e., Schedules A, B and C) will be taxable under this residuary Schedule “D” Other Incomes. </w:t>
      </w:r>
    </w:p>
    <w:p w:rsidR="00B121D4" w:rsidRDefault="00B121D4" w:rsidP="00730878">
      <w:pPr>
        <w:tabs>
          <w:tab w:val="left" w:pos="1110"/>
        </w:tabs>
        <w:spacing w:line="276" w:lineRule="auto"/>
        <w:jc w:val="both"/>
      </w:pPr>
    </w:p>
    <w:sectPr w:rsidR="00B121D4" w:rsidSect="002A6081">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C65" w:rsidRDefault="004C5C65" w:rsidP="002A6081">
      <w:r>
        <w:separator/>
      </w:r>
    </w:p>
  </w:endnote>
  <w:endnote w:type="continuationSeparator" w:id="1">
    <w:p w:rsidR="004C5C65" w:rsidRDefault="004C5C65" w:rsidP="002A6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5841"/>
      <w:docPartObj>
        <w:docPartGallery w:val="Page Numbers (Bottom of Page)"/>
        <w:docPartUnique/>
      </w:docPartObj>
    </w:sdtPr>
    <w:sdtEndPr>
      <w:rPr>
        <w:color w:val="7F7F7F" w:themeColor="background1" w:themeShade="7F"/>
        <w:spacing w:val="60"/>
      </w:rPr>
    </w:sdtEndPr>
    <w:sdtContent>
      <w:p w:rsidR="002D1AE7" w:rsidRDefault="00F7561F">
        <w:pPr>
          <w:pStyle w:val="Footer"/>
          <w:pBdr>
            <w:top w:val="single" w:sz="4" w:space="1" w:color="D9D9D9" w:themeColor="background1" w:themeShade="D9"/>
          </w:pBdr>
          <w:rPr>
            <w:b/>
          </w:rPr>
        </w:pPr>
        <w:fldSimple w:instr=" PAGE   \* MERGEFORMAT ">
          <w:r w:rsidR="00B121D4" w:rsidRPr="00B121D4">
            <w:rPr>
              <w:b/>
              <w:noProof/>
            </w:rPr>
            <w:t>19</w:t>
          </w:r>
        </w:fldSimple>
        <w:r w:rsidR="002D1AE7">
          <w:rPr>
            <w:b/>
          </w:rPr>
          <w:t xml:space="preserve"> | </w:t>
        </w:r>
        <w:r w:rsidR="002D1AE7">
          <w:rPr>
            <w:color w:val="7F7F7F" w:themeColor="background1" w:themeShade="7F"/>
            <w:spacing w:val="60"/>
          </w:rPr>
          <w:t>Page</w:t>
        </w:r>
      </w:p>
    </w:sdtContent>
  </w:sdt>
  <w:p w:rsidR="002D1AE7" w:rsidRDefault="002D1A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C65" w:rsidRDefault="004C5C65" w:rsidP="002A6081">
      <w:r>
        <w:separator/>
      </w:r>
    </w:p>
  </w:footnote>
  <w:footnote w:type="continuationSeparator" w:id="1">
    <w:p w:rsidR="004C5C65" w:rsidRDefault="004C5C65" w:rsidP="002A60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B71"/>
      </v:shape>
    </w:pict>
  </w:numPicBullet>
  <w:abstractNum w:abstractNumId="0">
    <w:nsid w:val="05B22CEB"/>
    <w:multiLevelType w:val="hybridMultilevel"/>
    <w:tmpl w:val="4F664F94"/>
    <w:lvl w:ilvl="0" w:tplc="4780792E">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06192A6A"/>
    <w:multiLevelType w:val="hybridMultilevel"/>
    <w:tmpl w:val="569E4B1E"/>
    <w:lvl w:ilvl="0" w:tplc="2E70F3FA">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
    <w:nsid w:val="07AF79F6"/>
    <w:multiLevelType w:val="hybridMultilevel"/>
    <w:tmpl w:val="5D1669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61CEE"/>
    <w:multiLevelType w:val="hybridMultilevel"/>
    <w:tmpl w:val="228A89F8"/>
    <w:lvl w:ilvl="0" w:tplc="0409000B">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
    <w:nsid w:val="0CC63EB5"/>
    <w:multiLevelType w:val="hybridMultilevel"/>
    <w:tmpl w:val="41FCAFE6"/>
    <w:lvl w:ilvl="0" w:tplc="46F0B4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1C6F37"/>
    <w:multiLevelType w:val="hybridMultilevel"/>
    <w:tmpl w:val="C778C212"/>
    <w:lvl w:ilvl="0" w:tplc="D0BAF306">
      <w:start w:val="1"/>
      <w:numFmt w:val="decimal"/>
      <w:lvlText w:val="%1."/>
      <w:lvlJc w:val="left"/>
      <w:pPr>
        <w:ind w:left="1800" w:hanging="360"/>
      </w:pPr>
      <w:rPr>
        <w:rFonts w:hint="default"/>
        <w:b/>
        <w:i/>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B11C3B"/>
    <w:multiLevelType w:val="hybridMultilevel"/>
    <w:tmpl w:val="4ECA0C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F36086"/>
    <w:multiLevelType w:val="hybridMultilevel"/>
    <w:tmpl w:val="971A67E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771191"/>
    <w:multiLevelType w:val="hybridMultilevel"/>
    <w:tmpl w:val="EB768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B6D11"/>
    <w:multiLevelType w:val="hybridMultilevel"/>
    <w:tmpl w:val="C4C06B6E"/>
    <w:lvl w:ilvl="0" w:tplc="F0BABA50">
      <w:start w:val="1"/>
      <w:numFmt w:val="bullet"/>
      <w:lvlText w:val="•"/>
      <w:lvlJc w:val="left"/>
      <w:pPr>
        <w:tabs>
          <w:tab w:val="num" w:pos="720"/>
        </w:tabs>
        <w:ind w:left="720" w:hanging="360"/>
      </w:pPr>
      <w:rPr>
        <w:rFonts w:ascii="Arial" w:hAnsi="Arial" w:hint="default"/>
      </w:rPr>
    </w:lvl>
    <w:lvl w:ilvl="1" w:tplc="28FEF54A" w:tentative="1">
      <w:start w:val="1"/>
      <w:numFmt w:val="bullet"/>
      <w:lvlText w:val="•"/>
      <w:lvlJc w:val="left"/>
      <w:pPr>
        <w:tabs>
          <w:tab w:val="num" w:pos="1440"/>
        </w:tabs>
        <w:ind w:left="1440" w:hanging="360"/>
      </w:pPr>
      <w:rPr>
        <w:rFonts w:ascii="Arial" w:hAnsi="Arial" w:hint="default"/>
      </w:rPr>
    </w:lvl>
    <w:lvl w:ilvl="2" w:tplc="D1E0F4C6" w:tentative="1">
      <w:start w:val="1"/>
      <w:numFmt w:val="bullet"/>
      <w:lvlText w:val="•"/>
      <w:lvlJc w:val="left"/>
      <w:pPr>
        <w:tabs>
          <w:tab w:val="num" w:pos="2160"/>
        </w:tabs>
        <w:ind w:left="2160" w:hanging="360"/>
      </w:pPr>
      <w:rPr>
        <w:rFonts w:ascii="Arial" w:hAnsi="Arial" w:hint="default"/>
      </w:rPr>
    </w:lvl>
    <w:lvl w:ilvl="3" w:tplc="F27C13A2" w:tentative="1">
      <w:start w:val="1"/>
      <w:numFmt w:val="bullet"/>
      <w:lvlText w:val="•"/>
      <w:lvlJc w:val="left"/>
      <w:pPr>
        <w:tabs>
          <w:tab w:val="num" w:pos="2880"/>
        </w:tabs>
        <w:ind w:left="2880" w:hanging="360"/>
      </w:pPr>
      <w:rPr>
        <w:rFonts w:ascii="Arial" w:hAnsi="Arial" w:hint="default"/>
      </w:rPr>
    </w:lvl>
    <w:lvl w:ilvl="4" w:tplc="A4D89908" w:tentative="1">
      <w:start w:val="1"/>
      <w:numFmt w:val="bullet"/>
      <w:lvlText w:val="•"/>
      <w:lvlJc w:val="left"/>
      <w:pPr>
        <w:tabs>
          <w:tab w:val="num" w:pos="3600"/>
        </w:tabs>
        <w:ind w:left="3600" w:hanging="360"/>
      </w:pPr>
      <w:rPr>
        <w:rFonts w:ascii="Arial" w:hAnsi="Arial" w:hint="default"/>
      </w:rPr>
    </w:lvl>
    <w:lvl w:ilvl="5" w:tplc="481A862C" w:tentative="1">
      <w:start w:val="1"/>
      <w:numFmt w:val="bullet"/>
      <w:lvlText w:val="•"/>
      <w:lvlJc w:val="left"/>
      <w:pPr>
        <w:tabs>
          <w:tab w:val="num" w:pos="4320"/>
        </w:tabs>
        <w:ind w:left="4320" w:hanging="360"/>
      </w:pPr>
      <w:rPr>
        <w:rFonts w:ascii="Arial" w:hAnsi="Arial" w:hint="default"/>
      </w:rPr>
    </w:lvl>
    <w:lvl w:ilvl="6" w:tplc="A45250DA" w:tentative="1">
      <w:start w:val="1"/>
      <w:numFmt w:val="bullet"/>
      <w:lvlText w:val="•"/>
      <w:lvlJc w:val="left"/>
      <w:pPr>
        <w:tabs>
          <w:tab w:val="num" w:pos="5040"/>
        </w:tabs>
        <w:ind w:left="5040" w:hanging="360"/>
      </w:pPr>
      <w:rPr>
        <w:rFonts w:ascii="Arial" w:hAnsi="Arial" w:hint="default"/>
      </w:rPr>
    </w:lvl>
    <w:lvl w:ilvl="7" w:tplc="33B4CDB2" w:tentative="1">
      <w:start w:val="1"/>
      <w:numFmt w:val="bullet"/>
      <w:lvlText w:val="•"/>
      <w:lvlJc w:val="left"/>
      <w:pPr>
        <w:tabs>
          <w:tab w:val="num" w:pos="5760"/>
        </w:tabs>
        <w:ind w:left="5760" w:hanging="360"/>
      </w:pPr>
      <w:rPr>
        <w:rFonts w:ascii="Arial" w:hAnsi="Arial" w:hint="default"/>
      </w:rPr>
    </w:lvl>
    <w:lvl w:ilvl="8" w:tplc="C5AE1F4A" w:tentative="1">
      <w:start w:val="1"/>
      <w:numFmt w:val="bullet"/>
      <w:lvlText w:val="•"/>
      <w:lvlJc w:val="left"/>
      <w:pPr>
        <w:tabs>
          <w:tab w:val="num" w:pos="6480"/>
        </w:tabs>
        <w:ind w:left="6480" w:hanging="360"/>
      </w:pPr>
      <w:rPr>
        <w:rFonts w:ascii="Arial" w:hAnsi="Arial" w:hint="default"/>
      </w:rPr>
    </w:lvl>
  </w:abstractNum>
  <w:abstractNum w:abstractNumId="10">
    <w:nsid w:val="26DF7150"/>
    <w:multiLevelType w:val="hybridMultilevel"/>
    <w:tmpl w:val="CF5EFB20"/>
    <w:lvl w:ilvl="0" w:tplc="0409000B">
      <w:start w:val="1"/>
      <w:numFmt w:val="bullet"/>
      <w:lvlText w:val=""/>
      <w:lvlJc w:val="left"/>
      <w:pPr>
        <w:tabs>
          <w:tab w:val="num" w:pos="360"/>
        </w:tabs>
        <w:ind w:left="360" w:hanging="360"/>
      </w:pPr>
      <w:rPr>
        <w:rFonts w:ascii="Wingdings" w:hAnsi="Wingdings" w:hint="default"/>
      </w:rPr>
    </w:lvl>
    <w:lvl w:ilvl="1" w:tplc="A5728064">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DF01D7D"/>
    <w:multiLevelType w:val="hybridMultilevel"/>
    <w:tmpl w:val="59D0F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92230"/>
    <w:multiLevelType w:val="hybridMultilevel"/>
    <w:tmpl w:val="3AFC3FF4"/>
    <w:lvl w:ilvl="0" w:tplc="7CD68686">
      <w:start w:val="1"/>
      <w:numFmt w:val="upperLetter"/>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9B65D5"/>
    <w:multiLevelType w:val="hybridMultilevel"/>
    <w:tmpl w:val="795671D2"/>
    <w:lvl w:ilvl="0" w:tplc="E89C56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D730B1"/>
    <w:multiLevelType w:val="hybridMultilevel"/>
    <w:tmpl w:val="00ECA856"/>
    <w:lvl w:ilvl="0" w:tplc="72B4D3B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656FD0"/>
    <w:multiLevelType w:val="hybridMultilevel"/>
    <w:tmpl w:val="BEC2A190"/>
    <w:lvl w:ilvl="0" w:tplc="04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6">
    <w:nsid w:val="43611225"/>
    <w:multiLevelType w:val="hybridMultilevel"/>
    <w:tmpl w:val="A0289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6B219C"/>
    <w:multiLevelType w:val="hybridMultilevel"/>
    <w:tmpl w:val="EF1463D4"/>
    <w:lvl w:ilvl="0" w:tplc="57B64708">
      <w:start w:val="1"/>
      <w:numFmt w:val="upperRoman"/>
      <w:lvlText w:val="%1."/>
      <w:lvlJc w:val="left"/>
      <w:pPr>
        <w:tabs>
          <w:tab w:val="num" w:pos="720"/>
        </w:tabs>
        <w:ind w:left="720" w:hanging="360"/>
      </w:pPr>
      <w:rPr>
        <w:rFonts w:ascii="Times New Roman" w:eastAsia="Times New Roman" w:hAnsi="Times New Roman" w:cs="Times New Roman"/>
        <w:b/>
      </w:rPr>
    </w:lvl>
    <w:lvl w:ilvl="1" w:tplc="D51890AA">
      <w:start w:val="1"/>
      <w:numFmt w:val="bullet"/>
      <w:lvlText w:val="-"/>
      <w:lvlJc w:val="left"/>
      <w:pPr>
        <w:tabs>
          <w:tab w:val="num" w:pos="1350"/>
        </w:tabs>
        <w:ind w:left="1350" w:hanging="360"/>
      </w:pPr>
      <w:rPr>
        <w:rFonts w:ascii="Arial" w:eastAsia="Times New Roman" w:hAnsi="Arial" w:cs="Arial" w:hint="default"/>
        <w:b w:val="0"/>
        <w:i w:val="0"/>
        <w:color w:val="auto"/>
        <w:sz w:val="40"/>
      </w:rPr>
    </w:lvl>
    <w:lvl w:ilvl="2" w:tplc="0409001B">
      <w:start w:val="1"/>
      <w:numFmt w:val="lowerRoman"/>
      <w:lvlText w:val="%3."/>
      <w:lvlJc w:val="right"/>
      <w:pPr>
        <w:tabs>
          <w:tab w:val="num" w:pos="3600"/>
        </w:tabs>
        <w:ind w:left="3600" w:hanging="180"/>
      </w:pPr>
    </w:lvl>
    <w:lvl w:ilvl="3" w:tplc="56706372">
      <w:start w:val="1"/>
      <w:numFmt w:val="upperLetter"/>
      <w:lvlText w:val="%4."/>
      <w:lvlJc w:val="left"/>
      <w:pPr>
        <w:ind w:left="1440" w:hanging="360"/>
      </w:pPr>
      <w:rPr>
        <w:rFonts w:hint="default"/>
        <w:b/>
        <w:i w:val="0"/>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4A450312"/>
    <w:multiLevelType w:val="hybridMultilevel"/>
    <w:tmpl w:val="C33A2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FB11AA"/>
    <w:multiLevelType w:val="hybridMultilevel"/>
    <w:tmpl w:val="71A0A95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E892DF5"/>
    <w:multiLevelType w:val="hybridMultilevel"/>
    <w:tmpl w:val="BB74D3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8C78F8"/>
    <w:multiLevelType w:val="hybridMultilevel"/>
    <w:tmpl w:val="3634E6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D566DE"/>
    <w:multiLevelType w:val="hybridMultilevel"/>
    <w:tmpl w:val="A596F946"/>
    <w:lvl w:ilvl="0" w:tplc="637AC8A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3">
    <w:nsid w:val="61EA1A78"/>
    <w:multiLevelType w:val="hybridMultilevel"/>
    <w:tmpl w:val="C37AA284"/>
    <w:lvl w:ilvl="0" w:tplc="454CD22E">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4">
    <w:nsid w:val="6E155E73"/>
    <w:multiLevelType w:val="multilevel"/>
    <w:tmpl w:val="184EF1B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5">
    <w:nsid w:val="70FB2B48"/>
    <w:multiLevelType w:val="hybridMultilevel"/>
    <w:tmpl w:val="34F887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9F4A80"/>
    <w:multiLevelType w:val="hybridMultilevel"/>
    <w:tmpl w:val="AEE63206"/>
    <w:lvl w:ilvl="0" w:tplc="2E6AE5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162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0D31BC"/>
    <w:multiLevelType w:val="hybridMultilevel"/>
    <w:tmpl w:val="BF9C33A6"/>
    <w:lvl w:ilvl="0" w:tplc="25DA7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101C82"/>
    <w:multiLevelType w:val="hybridMultilevel"/>
    <w:tmpl w:val="9FF401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5256B7"/>
    <w:multiLevelType w:val="hybridMultilevel"/>
    <w:tmpl w:val="CB6EDA9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7"/>
  </w:num>
  <w:num w:numId="2">
    <w:abstractNumId w:val="19"/>
  </w:num>
  <w:num w:numId="3">
    <w:abstractNumId w:val="10"/>
  </w:num>
  <w:num w:numId="4">
    <w:abstractNumId w:val="25"/>
  </w:num>
  <w:num w:numId="5">
    <w:abstractNumId w:val="15"/>
  </w:num>
  <w:num w:numId="6">
    <w:abstractNumId w:val="29"/>
  </w:num>
  <w:num w:numId="7">
    <w:abstractNumId w:val="28"/>
  </w:num>
  <w:num w:numId="8">
    <w:abstractNumId w:val="7"/>
  </w:num>
  <w:num w:numId="9">
    <w:abstractNumId w:val="0"/>
  </w:num>
  <w:num w:numId="10">
    <w:abstractNumId w:val="27"/>
  </w:num>
  <w:num w:numId="11">
    <w:abstractNumId w:val="16"/>
  </w:num>
  <w:num w:numId="12">
    <w:abstractNumId w:val="13"/>
  </w:num>
  <w:num w:numId="13">
    <w:abstractNumId w:val="11"/>
  </w:num>
  <w:num w:numId="14">
    <w:abstractNumId w:val="4"/>
  </w:num>
  <w:num w:numId="15">
    <w:abstractNumId w:val="24"/>
  </w:num>
  <w:num w:numId="16">
    <w:abstractNumId w:val="14"/>
  </w:num>
  <w:num w:numId="17">
    <w:abstractNumId w:val="26"/>
  </w:num>
  <w:num w:numId="18">
    <w:abstractNumId w:val="6"/>
  </w:num>
  <w:num w:numId="19">
    <w:abstractNumId w:val="23"/>
  </w:num>
  <w:num w:numId="20">
    <w:abstractNumId w:val="22"/>
  </w:num>
  <w:num w:numId="21">
    <w:abstractNumId w:val="3"/>
  </w:num>
  <w:num w:numId="22">
    <w:abstractNumId w:val="1"/>
  </w:num>
  <w:num w:numId="23">
    <w:abstractNumId w:val="8"/>
  </w:num>
  <w:num w:numId="24">
    <w:abstractNumId w:val="18"/>
  </w:num>
  <w:num w:numId="25">
    <w:abstractNumId w:val="21"/>
  </w:num>
  <w:num w:numId="26">
    <w:abstractNumId w:val="2"/>
  </w:num>
  <w:num w:numId="27">
    <w:abstractNumId w:val="5"/>
  </w:num>
  <w:num w:numId="28">
    <w:abstractNumId w:val="20"/>
  </w:num>
  <w:num w:numId="29">
    <w:abstractNumId w:val="12"/>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A6081"/>
    <w:rsid w:val="00037036"/>
    <w:rsid w:val="0005730F"/>
    <w:rsid w:val="000626FB"/>
    <w:rsid w:val="0007199F"/>
    <w:rsid w:val="000B36A0"/>
    <w:rsid w:val="00120A55"/>
    <w:rsid w:val="00180398"/>
    <w:rsid w:val="001A1F09"/>
    <w:rsid w:val="001B4F29"/>
    <w:rsid w:val="00216C52"/>
    <w:rsid w:val="00242693"/>
    <w:rsid w:val="00264472"/>
    <w:rsid w:val="002A0036"/>
    <w:rsid w:val="002A6081"/>
    <w:rsid w:val="002D1AE7"/>
    <w:rsid w:val="00306D78"/>
    <w:rsid w:val="00360254"/>
    <w:rsid w:val="00380AF2"/>
    <w:rsid w:val="003A31DC"/>
    <w:rsid w:val="003D6663"/>
    <w:rsid w:val="003E0251"/>
    <w:rsid w:val="003E7405"/>
    <w:rsid w:val="0042242E"/>
    <w:rsid w:val="004C0690"/>
    <w:rsid w:val="004C5C65"/>
    <w:rsid w:val="004F6345"/>
    <w:rsid w:val="0052703E"/>
    <w:rsid w:val="0053357B"/>
    <w:rsid w:val="00577F0A"/>
    <w:rsid w:val="0058267A"/>
    <w:rsid w:val="006215FE"/>
    <w:rsid w:val="00656E87"/>
    <w:rsid w:val="006771DA"/>
    <w:rsid w:val="006B5DAD"/>
    <w:rsid w:val="00711DE1"/>
    <w:rsid w:val="00730878"/>
    <w:rsid w:val="007378EC"/>
    <w:rsid w:val="00741897"/>
    <w:rsid w:val="007F0416"/>
    <w:rsid w:val="007F5C7A"/>
    <w:rsid w:val="00852C7A"/>
    <w:rsid w:val="00886306"/>
    <w:rsid w:val="00897363"/>
    <w:rsid w:val="00922577"/>
    <w:rsid w:val="0094488F"/>
    <w:rsid w:val="009876D6"/>
    <w:rsid w:val="009F08E8"/>
    <w:rsid w:val="00A553F0"/>
    <w:rsid w:val="00A74169"/>
    <w:rsid w:val="00A90539"/>
    <w:rsid w:val="00AD5371"/>
    <w:rsid w:val="00B02A3D"/>
    <w:rsid w:val="00B121D4"/>
    <w:rsid w:val="00B24B22"/>
    <w:rsid w:val="00B27194"/>
    <w:rsid w:val="00B34717"/>
    <w:rsid w:val="00B461E7"/>
    <w:rsid w:val="00BC70F0"/>
    <w:rsid w:val="00BF2A5D"/>
    <w:rsid w:val="00C3173A"/>
    <w:rsid w:val="00C453C3"/>
    <w:rsid w:val="00CE47FF"/>
    <w:rsid w:val="00CE5F58"/>
    <w:rsid w:val="00DD1811"/>
    <w:rsid w:val="00DF0FA1"/>
    <w:rsid w:val="00E24C9A"/>
    <w:rsid w:val="00E543B6"/>
    <w:rsid w:val="00E55D20"/>
    <w:rsid w:val="00E95E74"/>
    <w:rsid w:val="00EF787C"/>
    <w:rsid w:val="00F16A46"/>
    <w:rsid w:val="00F230D2"/>
    <w:rsid w:val="00F7561F"/>
    <w:rsid w:val="00FF7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081"/>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2A6081"/>
    <w:pPr>
      <w:spacing w:before="240" w:after="60"/>
      <w:outlineLvl w:val="6"/>
    </w:pPr>
  </w:style>
  <w:style w:type="paragraph" w:styleId="Heading8">
    <w:name w:val="heading 8"/>
    <w:basedOn w:val="Normal"/>
    <w:next w:val="Normal"/>
    <w:link w:val="Heading8Char"/>
    <w:qFormat/>
    <w:rsid w:val="002A6081"/>
    <w:pPr>
      <w:spacing w:before="240" w:after="60"/>
      <w:outlineLvl w:val="7"/>
    </w:pPr>
    <w:rPr>
      <w:i/>
      <w:iCs/>
    </w:rPr>
  </w:style>
  <w:style w:type="paragraph" w:styleId="Heading9">
    <w:name w:val="heading 9"/>
    <w:basedOn w:val="Normal"/>
    <w:next w:val="Normal"/>
    <w:link w:val="Heading9Char"/>
    <w:qFormat/>
    <w:rsid w:val="002A6081"/>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A608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A608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A6081"/>
    <w:rPr>
      <w:rFonts w:ascii="Arial" w:eastAsia="Times New Roman" w:hAnsi="Arial" w:cs="Arial"/>
    </w:rPr>
  </w:style>
  <w:style w:type="paragraph" w:styleId="BodyTextIndent">
    <w:name w:val="Body Text Indent"/>
    <w:basedOn w:val="Normal"/>
    <w:link w:val="BodyTextIndentChar"/>
    <w:rsid w:val="002A6081"/>
    <w:pPr>
      <w:ind w:firstLine="720"/>
      <w:jc w:val="both"/>
    </w:pPr>
    <w:rPr>
      <w:sz w:val="20"/>
    </w:rPr>
  </w:style>
  <w:style w:type="character" w:customStyle="1" w:styleId="BodyTextIndentChar">
    <w:name w:val="Body Text Indent Char"/>
    <w:basedOn w:val="DefaultParagraphFont"/>
    <w:link w:val="BodyTextIndent"/>
    <w:rsid w:val="002A6081"/>
    <w:rPr>
      <w:rFonts w:ascii="Times New Roman" w:eastAsia="Times New Roman" w:hAnsi="Times New Roman" w:cs="Times New Roman"/>
      <w:sz w:val="20"/>
      <w:szCs w:val="24"/>
    </w:rPr>
  </w:style>
  <w:style w:type="paragraph" w:customStyle="1" w:styleId="Side">
    <w:name w:val="Side"/>
    <w:rsid w:val="002A6081"/>
    <w:pPr>
      <w:tabs>
        <w:tab w:val="left" w:pos="360"/>
      </w:tabs>
      <w:autoSpaceDE w:val="0"/>
      <w:autoSpaceDN w:val="0"/>
      <w:adjustRightInd w:val="0"/>
      <w:spacing w:before="58" w:after="58" w:line="240" w:lineRule="auto"/>
    </w:pPr>
    <w:rPr>
      <w:rFonts w:ascii="Century Gothic" w:eastAsia="Times New Roman" w:hAnsi="Century Gothic" w:cs="Times New Roman"/>
      <w:b/>
      <w:bCs/>
      <w:caps/>
      <w:sz w:val="20"/>
      <w:szCs w:val="20"/>
    </w:rPr>
  </w:style>
  <w:style w:type="paragraph" w:styleId="Caption">
    <w:name w:val="caption"/>
    <w:basedOn w:val="Normal"/>
    <w:next w:val="Normal"/>
    <w:qFormat/>
    <w:rsid w:val="002A6081"/>
    <w:rPr>
      <w:b/>
      <w:bCs/>
      <w:i/>
      <w:iCs/>
      <w:sz w:val="28"/>
    </w:rPr>
  </w:style>
  <w:style w:type="paragraph" w:styleId="ListParagraph">
    <w:name w:val="List Paragraph"/>
    <w:basedOn w:val="Normal"/>
    <w:uiPriority w:val="34"/>
    <w:qFormat/>
    <w:rsid w:val="002A6081"/>
    <w:pPr>
      <w:ind w:left="720"/>
      <w:contextualSpacing/>
    </w:pPr>
  </w:style>
  <w:style w:type="table" w:styleId="TableGrid">
    <w:name w:val="Table Grid"/>
    <w:basedOn w:val="TableNormal"/>
    <w:uiPriority w:val="59"/>
    <w:rsid w:val="002A60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A6081"/>
    <w:pPr>
      <w:tabs>
        <w:tab w:val="center" w:pos="4680"/>
        <w:tab w:val="right" w:pos="9360"/>
      </w:tabs>
    </w:pPr>
  </w:style>
  <w:style w:type="character" w:customStyle="1" w:styleId="FooterChar">
    <w:name w:val="Footer Char"/>
    <w:basedOn w:val="DefaultParagraphFont"/>
    <w:link w:val="Footer"/>
    <w:uiPriority w:val="99"/>
    <w:rsid w:val="002A608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A6081"/>
    <w:pPr>
      <w:tabs>
        <w:tab w:val="center" w:pos="4680"/>
        <w:tab w:val="right" w:pos="9360"/>
      </w:tabs>
    </w:pPr>
  </w:style>
  <w:style w:type="character" w:customStyle="1" w:styleId="HeaderChar">
    <w:name w:val="Header Char"/>
    <w:basedOn w:val="DefaultParagraphFont"/>
    <w:link w:val="Header"/>
    <w:uiPriority w:val="99"/>
    <w:semiHidden/>
    <w:rsid w:val="002A608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873887">
      <w:bodyDiv w:val="1"/>
      <w:marLeft w:val="0"/>
      <w:marRight w:val="0"/>
      <w:marTop w:val="0"/>
      <w:marBottom w:val="0"/>
      <w:divBdr>
        <w:top w:val="none" w:sz="0" w:space="0" w:color="auto"/>
        <w:left w:val="none" w:sz="0" w:space="0" w:color="auto"/>
        <w:bottom w:val="none" w:sz="0" w:space="0" w:color="auto"/>
        <w:right w:val="none" w:sz="0" w:space="0" w:color="auto"/>
      </w:divBdr>
    </w:div>
    <w:div w:id="397368181">
      <w:bodyDiv w:val="1"/>
      <w:marLeft w:val="0"/>
      <w:marRight w:val="0"/>
      <w:marTop w:val="0"/>
      <w:marBottom w:val="0"/>
      <w:divBdr>
        <w:top w:val="none" w:sz="0" w:space="0" w:color="auto"/>
        <w:left w:val="none" w:sz="0" w:space="0" w:color="auto"/>
        <w:bottom w:val="none" w:sz="0" w:space="0" w:color="auto"/>
        <w:right w:val="none" w:sz="0" w:space="0" w:color="auto"/>
      </w:divBdr>
    </w:div>
    <w:div w:id="805271917">
      <w:bodyDiv w:val="1"/>
      <w:marLeft w:val="0"/>
      <w:marRight w:val="0"/>
      <w:marTop w:val="0"/>
      <w:marBottom w:val="0"/>
      <w:divBdr>
        <w:top w:val="none" w:sz="0" w:space="0" w:color="auto"/>
        <w:left w:val="none" w:sz="0" w:space="0" w:color="auto"/>
        <w:bottom w:val="none" w:sz="0" w:space="0" w:color="auto"/>
        <w:right w:val="none" w:sz="0" w:space="0" w:color="auto"/>
      </w:divBdr>
      <w:divsChild>
        <w:div w:id="1685742397">
          <w:marLeft w:val="547"/>
          <w:marRight w:val="0"/>
          <w:marTop w:val="154"/>
          <w:marBottom w:val="0"/>
          <w:divBdr>
            <w:top w:val="none" w:sz="0" w:space="0" w:color="auto"/>
            <w:left w:val="none" w:sz="0" w:space="0" w:color="auto"/>
            <w:bottom w:val="none" w:sz="0" w:space="0" w:color="auto"/>
            <w:right w:val="none" w:sz="0" w:space="0" w:color="auto"/>
          </w:divBdr>
        </w:div>
        <w:div w:id="1187063718">
          <w:marLeft w:val="547"/>
          <w:marRight w:val="0"/>
          <w:marTop w:val="154"/>
          <w:marBottom w:val="0"/>
          <w:divBdr>
            <w:top w:val="none" w:sz="0" w:space="0" w:color="auto"/>
            <w:left w:val="none" w:sz="0" w:space="0" w:color="auto"/>
            <w:bottom w:val="none" w:sz="0" w:space="0" w:color="auto"/>
            <w:right w:val="none" w:sz="0" w:space="0" w:color="auto"/>
          </w:divBdr>
        </w:div>
      </w:divsChild>
    </w:div>
    <w:div w:id="968781543">
      <w:bodyDiv w:val="1"/>
      <w:marLeft w:val="0"/>
      <w:marRight w:val="0"/>
      <w:marTop w:val="0"/>
      <w:marBottom w:val="0"/>
      <w:divBdr>
        <w:top w:val="none" w:sz="0" w:space="0" w:color="auto"/>
        <w:left w:val="none" w:sz="0" w:space="0" w:color="auto"/>
        <w:bottom w:val="none" w:sz="0" w:space="0" w:color="auto"/>
        <w:right w:val="none" w:sz="0" w:space="0" w:color="auto"/>
      </w:divBdr>
    </w:div>
    <w:div w:id="176602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E72DF-1E61-4777-856F-ECAA427A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19</Pages>
  <Words>5953</Words>
  <Characters>33934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DDU</dc:creator>
  <cp:lastModifiedBy>DDU</cp:lastModifiedBy>
  <cp:revision>61</cp:revision>
  <dcterms:created xsi:type="dcterms:W3CDTF">2015-11-09T10:52:00Z</dcterms:created>
  <dcterms:modified xsi:type="dcterms:W3CDTF">2016-11-18T14:23:00Z</dcterms:modified>
</cp:coreProperties>
</file>